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139F93" w14:textId="4291DED2" w:rsidR="002A09AB" w:rsidRPr="003726A1" w:rsidRDefault="00343733" w:rsidP="002A09AB">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REVISED </w:t>
      </w:r>
      <w:r w:rsidR="002A09AB" w:rsidRPr="003726A1">
        <w:rPr>
          <w:rFonts w:ascii="Times New Roman" w:hAnsi="Times New Roman" w:cs="Times New Roman"/>
          <w:b/>
          <w:bCs/>
          <w:sz w:val="24"/>
          <w:szCs w:val="24"/>
          <w:u w:val="single"/>
        </w:rPr>
        <w:t>MECKLENBURG COUNTY BOARD OF HEALTH RULE</w:t>
      </w:r>
    </w:p>
    <w:p w14:paraId="2AD0B5F0" w14:textId="30D8CD12" w:rsidR="00622382" w:rsidRPr="00C631D6" w:rsidRDefault="003726A1" w:rsidP="00C631D6">
      <w:pPr>
        <w:jc w:val="center"/>
        <w:rPr>
          <w:rFonts w:ascii="Times New Roman" w:hAnsi="Times New Roman" w:cs="Times New Roman"/>
          <w:b/>
          <w:bCs/>
          <w:sz w:val="24"/>
          <w:szCs w:val="24"/>
        </w:rPr>
      </w:pPr>
      <w:r w:rsidRPr="003726A1">
        <w:rPr>
          <w:rFonts w:ascii="Times New Roman" w:hAnsi="Times New Roman" w:cs="Times New Roman"/>
          <w:b/>
          <w:bCs/>
          <w:sz w:val="24"/>
          <w:szCs w:val="24"/>
        </w:rPr>
        <w:t>Requiring Face Coverings to be Worn in All Public Places</w:t>
      </w:r>
    </w:p>
    <w:p w14:paraId="485E102E" w14:textId="77777777" w:rsidR="001C04EB" w:rsidRDefault="00622382" w:rsidP="00622382">
      <w:pPr>
        <w:pStyle w:val="Default"/>
      </w:pPr>
      <w:r>
        <w:t xml:space="preserve"> </w:t>
      </w:r>
    </w:p>
    <w:p w14:paraId="75C25390" w14:textId="6591D2DC" w:rsidR="00B654F8" w:rsidRPr="00DF37BF" w:rsidRDefault="00B654F8" w:rsidP="00622382">
      <w:pPr>
        <w:pStyle w:val="Default"/>
        <w:rPr>
          <w:rFonts w:ascii="Times New Roman" w:hAnsi="Times New Roman" w:cs="Times New Roman"/>
          <w:b/>
          <w:bCs/>
        </w:rPr>
      </w:pPr>
      <w:r w:rsidRPr="00DF37BF">
        <w:rPr>
          <w:rFonts w:ascii="Times New Roman" w:hAnsi="Times New Roman" w:cs="Times New Roman"/>
          <w:b/>
          <w:bCs/>
        </w:rPr>
        <w:t>Section 1 – Findings</w:t>
      </w:r>
    </w:p>
    <w:p w14:paraId="7D57C910" w14:textId="77777777" w:rsidR="00B654F8" w:rsidRDefault="00B654F8" w:rsidP="00622382">
      <w:pPr>
        <w:pStyle w:val="Default"/>
        <w:rPr>
          <w:rFonts w:ascii="Times New Roman" w:hAnsi="Times New Roman" w:cs="Times New Roman"/>
        </w:rPr>
      </w:pPr>
    </w:p>
    <w:p w14:paraId="745E211E" w14:textId="3BEC5D41"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t</w:t>
      </w:r>
      <w:r w:rsidR="00622382" w:rsidRPr="00C631D6">
        <w:rPr>
          <w:rFonts w:ascii="Times New Roman" w:hAnsi="Times New Roman" w:cs="Times New Roman"/>
        </w:rPr>
        <w:t>he novel coronavirus disease-2019 (COVID-19) is a disease which has spread across the globe infecting millions of people with a significantly high rate of death, particularly among those who are elderly or medically vulnerable</w:t>
      </w:r>
      <w:r w:rsidR="00A62AB8">
        <w:rPr>
          <w:rFonts w:ascii="Times New Roman" w:hAnsi="Times New Roman" w:cs="Times New Roman"/>
        </w:rPr>
        <w:t>; and</w:t>
      </w:r>
      <w:r w:rsidR="00622382" w:rsidRPr="00C631D6">
        <w:rPr>
          <w:rFonts w:ascii="Times New Roman" w:hAnsi="Times New Roman" w:cs="Times New Roman"/>
        </w:rPr>
        <w:t xml:space="preserve"> </w:t>
      </w:r>
    </w:p>
    <w:p w14:paraId="43C52EA6" w14:textId="77777777" w:rsidR="00C631D6" w:rsidRPr="00C631D6" w:rsidRDefault="00C631D6" w:rsidP="00622382">
      <w:pPr>
        <w:pStyle w:val="Default"/>
        <w:rPr>
          <w:rFonts w:ascii="Times New Roman" w:hAnsi="Times New Roman" w:cs="Times New Roman"/>
        </w:rPr>
      </w:pPr>
    </w:p>
    <w:p w14:paraId="638DB955" w14:textId="5802FE67"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o</w:t>
      </w:r>
      <w:r w:rsidR="00622382" w:rsidRPr="00C631D6">
        <w:rPr>
          <w:rFonts w:ascii="Times New Roman" w:hAnsi="Times New Roman" w:cs="Times New Roman"/>
        </w:rPr>
        <w:t>n January 30, 2020, the World Health Organization (WHO) determined the outbreak constitutes a Public Health Emergency of International Concern (PHEIC)</w:t>
      </w:r>
      <w:r w:rsidR="00A62AB8">
        <w:rPr>
          <w:rFonts w:ascii="Times New Roman" w:hAnsi="Times New Roman" w:cs="Times New Roman"/>
        </w:rPr>
        <w:t>; and</w:t>
      </w:r>
    </w:p>
    <w:p w14:paraId="4F0BD9CE" w14:textId="77777777" w:rsidR="00622382" w:rsidRPr="00C631D6" w:rsidRDefault="00622382" w:rsidP="00622382">
      <w:pPr>
        <w:pStyle w:val="Default"/>
        <w:rPr>
          <w:rFonts w:ascii="Times New Roman" w:hAnsi="Times New Roman" w:cs="Times New Roman"/>
        </w:rPr>
      </w:pPr>
    </w:p>
    <w:p w14:paraId="14AF8B35" w14:textId="62458979"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o</w:t>
      </w:r>
      <w:r w:rsidR="00622382" w:rsidRPr="00C631D6">
        <w:rPr>
          <w:rFonts w:ascii="Times New Roman" w:hAnsi="Times New Roman" w:cs="Times New Roman"/>
        </w:rPr>
        <w:t>n January 31, 2020, former Health and Human Services Secretary, Alex M. Azar, II, declared COVID-19 to be a public health emergency in the United States</w:t>
      </w:r>
      <w:r w:rsidR="00A62AB8">
        <w:rPr>
          <w:rFonts w:ascii="Times New Roman" w:hAnsi="Times New Roman" w:cs="Times New Roman"/>
        </w:rPr>
        <w:t>; and</w:t>
      </w:r>
    </w:p>
    <w:p w14:paraId="1789E523"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 </w:t>
      </w:r>
    </w:p>
    <w:p w14:paraId="202836F9" w14:textId="7B54044E"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o</w:t>
      </w:r>
      <w:r w:rsidR="00622382" w:rsidRPr="00C631D6">
        <w:rPr>
          <w:rFonts w:ascii="Times New Roman" w:hAnsi="Times New Roman" w:cs="Times New Roman"/>
        </w:rPr>
        <w:t>n March 10, 2020, in order to address and mitigate the threat of COVID</w:t>
      </w:r>
      <w:r w:rsidR="00F13E56">
        <w:rPr>
          <w:rFonts w:ascii="Times New Roman" w:hAnsi="Times New Roman" w:cs="Times New Roman"/>
        </w:rPr>
        <w:t>-</w:t>
      </w:r>
      <w:r w:rsidR="00622382" w:rsidRPr="00C631D6">
        <w:rPr>
          <w:rFonts w:ascii="Times New Roman" w:hAnsi="Times New Roman" w:cs="Times New Roman"/>
        </w:rPr>
        <w:t>19 to vulnerable populations and to slow the spread of COVID-19 in North Carolina, Governor Roy Cooper declared a state of emergency in North Carolina</w:t>
      </w:r>
      <w:r w:rsidR="00A62AB8">
        <w:rPr>
          <w:rFonts w:ascii="Times New Roman" w:hAnsi="Times New Roman" w:cs="Times New Roman"/>
        </w:rPr>
        <w:t>; and</w:t>
      </w:r>
    </w:p>
    <w:p w14:paraId="41D1BE55" w14:textId="77777777" w:rsidR="00622382" w:rsidRPr="00C631D6" w:rsidRDefault="00622382" w:rsidP="00622382">
      <w:pPr>
        <w:pStyle w:val="Default"/>
        <w:rPr>
          <w:rFonts w:ascii="Times New Roman" w:hAnsi="Times New Roman" w:cs="Times New Roman"/>
        </w:rPr>
      </w:pPr>
    </w:p>
    <w:p w14:paraId="267F8E7C" w14:textId="7564EE8F"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o</w:t>
      </w:r>
      <w:r w:rsidR="00622382" w:rsidRPr="00C631D6">
        <w:rPr>
          <w:rFonts w:ascii="Times New Roman" w:hAnsi="Times New Roman" w:cs="Times New Roman"/>
        </w:rPr>
        <w:t>n March 13, 2020, President Donald J. Trump declared the COVID-19 pandemic to be a national emergency</w:t>
      </w:r>
      <w:r w:rsidR="00A62AB8">
        <w:rPr>
          <w:rFonts w:ascii="Times New Roman" w:hAnsi="Times New Roman" w:cs="Times New Roman"/>
        </w:rPr>
        <w:t>; and</w:t>
      </w:r>
    </w:p>
    <w:p w14:paraId="39C742DE" w14:textId="434182DD" w:rsidR="00622382" w:rsidRPr="00C631D6" w:rsidRDefault="00622382" w:rsidP="00622382">
      <w:pPr>
        <w:pStyle w:val="Default"/>
        <w:rPr>
          <w:rFonts w:ascii="Times New Roman" w:hAnsi="Times New Roman" w:cs="Times New Roman"/>
        </w:rPr>
      </w:pPr>
    </w:p>
    <w:p w14:paraId="3C0AAB73" w14:textId="5BBC6553"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o</w:t>
      </w:r>
      <w:r w:rsidR="00622382" w:rsidRPr="00C631D6">
        <w:rPr>
          <w:rFonts w:ascii="Times New Roman" w:hAnsi="Times New Roman" w:cs="Times New Roman"/>
        </w:rPr>
        <w:t xml:space="preserve">n March 14, 2020, to address and mitigate the threat of COVID-19 to vulnerable populations and to slow the spread of COVID-19, Governor Roy Cooper issued Executive Order 117. Among the measures he directed were limiting mass gatherings to no more than 100 persons, temporarily closing public schools, and urging compliance with </w:t>
      </w:r>
      <w:r w:rsidR="00C631D6" w:rsidRPr="00C631D6">
        <w:rPr>
          <w:rFonts w:ascii="Times New Roman" w:hAnsi="Times New Roman" w:cs="Times New Roman"/>
        </w:rPr>
        <w:t xml:space="preserve">the </w:t>
      </w:r>
      <w:r w:rsidR="00622382" w:rsidRPr="00C631D6">
        <w:rPr>
          <w:rFonts w:ascii="Times New Roman" w:hAnsi="Times New Roman" w:cs="Times New Roman"/>
        </w:rPr>
        <w:t>Center</w:t>
      </w:r>
      <w:r w:rsidR="00581FEF">
        <w:rPr>
          <w:rFonts w:ascii="Times New Roman" w:hAnsi="Times New Roman" w:cs="Times New Roman"/>
        </w:rPr>
        <w:t>s</w:t>
      </w:r>
      <w:r w:rsidR="00622382" w:rsidRPr="00C631D6">
        <w:rPr>
          <w:rFonts w:ascii="Times New Roman" w:hAnsi="Times New Roman" w:cs="Times New Roman"/>
        </w:rPr>
        <w:t xml:space="preserve"> for Disease Control</w:t>
      </w:r>
      <w:r w:rsidR="00C631D6" w:rsidRPr="00C631D6">
        <w:rPr>
          <w:rFonts w:ascii="Times New Roman" w:hAnsi="Times New Roman" w:cs="Times New Roman"/>
        </w:rPr>
        <w:t xml:space="preserve"> and Prevention</w:t>
      </w:r>
      <w:r w:rsidR="00622382" w:rsidRPr="00C631D6">
        <w:rPr>
          <w:rFonts w:ascii="Times New Roman" w:hAnsi="Times New Roman" w:cs="Times New Roman"/>
        </w:rPr>
        <w:t xml:space="preserve"> (“CDC”) recommendations on social distancing</w:t>
      </w:r>
      <w:r w:rsidR="00A62AB8">
        <w:rPr>
          <w:rFonts w:ascii="Times New Roman" w:hAnsi="Times New Roman" w:cs="Times New Roman"/>
        </w:rPr>
        <w:t>; and</w:t>
      </w:r>
    </w:p>
    <w:p w14:paraId="2C5D0CA6" w14:textId="02F543EC" w:rsidR="00622382" w:rsidRPr="00C631D6" w:rsidRDefault="00622382" w:rsidP="00622382">
      <w:pPr>
        <w:pStyle w:val="Default"/>
        <w:rPr>
          <w:rFonts w:ascii="Times New Roman" w:hAnsi="Times New Roman" w:cs="Times New Roman"/>
        </w:rPr>
      </w:pPr>
    </w:p>
    <w:p w14:paraId="0EACA070" w14:textId="4784EDCC"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f</w:t>
      </w:r>
      <w:r w:rsidR="00622382" w:rsidRPr="00C631D6">
        <w:rPr>
          <w:rFonts w:ascii="Times New Roman" w:hAnsi="Times New Roman" w:cs="Times New Roman"/>
        </w:rPr>
        <w:t xml:space="preserve">rom March 17, 2020-present, Governor Roy Cooper issued several Executive Orders, to address and mitigate the threat of COVID-19 to vulnerable populations and to slow the spread of COVID-19 in North Carolina, </w:t>
      </w:r>
      <w:r w:rsidR="00B654F8">
        <w:rPr>
          <w:rFonts w:ascii="Times New Roman" w:hAnsi="Times New Roman" w:cs="Times New Roman"/>
        </w:rPr>
        <w:t>t</w:t>
      </w:r>
      <w:r w:rsidR="00622382" w:rsidRPr="00C631D6">
        <w:rPr>
          <w:rFonts w:ascii="Times New Roman" w:hAnsi="Times New Roman" w:cs="Times New Roman"/>
        </w:rPr>
        <w:t>he last one requiring the wearing of masks was allowed to expire on July 30, 2021</w:t>
      </w:r>
      <w:r w:rsidR="00A62AB8">
        <w:rPr>
          <w:rFonts w:ascii="Times New Roman" w:hAnsi="Times New Roman" w:cs="Times New Roman"/>
        </w:rPr>
        <w:t>; and</w:t>
      </w:r>
    </w:p>
    <w:p w14:paraId="0F93A5FB" w14:textId="77777777" w:rsidR="00622382" w:rsidRPr="00C631D6" w:rsidRDefault="00622382" w:rsidP="00622382">
      <w:pPr>
        <w:pStyle w:val="Default"/>
        <w:rPr>
          <w:rFonts w:ascii="Times New Roman" w:hAnsi="Times New Roman" w:cs="Times New Roman"/>
        </w:rPr>
      </w:pPr>
    </w:p>
    <w:p w14:paraId="2E5357FD" w14:textId="4FDF1A2A"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i</w:t>
      </w:r>
      <w:r w:rsidR="00622382" w:rsidRPr="00C631D6">
        <w:rPr>
          <w:rFonts w:ascii="Times New Roman" w:hAnsi="Times New Roman" w:cs="Times New Roman"/>
        </w:rPr>
        <w:t xml:space="preserve">n response to the COVID-19 pandemic, the Chair of the </w:t>
      </w:r>
      <w:r w:rsidR="00C631D6" w:rsidRPr="00C631D6">
        <w:rPr>
          <w:rFonts w:ascii="Times New Roman" w:hAnsi="Times New Roman" w:cs="Times New Roman"/>
        </w:rPr>
        <w:t>Mecklenburg</w:t>
      </w:r>
      <w:r w:rsidR="00622382" w:rsidRPr="00C631D6">
        <w:rPr>
          <w:rFonts w:ascii="Times New Roman" w:hAnsi="Times New Roman" w:cs="Times New Roman"/>
        </w:rPr>
        <w:t xml:space="preserve"> County Board of County Commissioners (“Chair”) issued a local Declaration of State of Emergency (“</w:t>
      </w:r>
      <w:r w:rsidR="00B22B85">
        <w:rPr>
          <w:rFonts w:ascii="Times New Roman" w:hAnsi="Times New Roman" w:cs="Times New Roman"/>
        </w:rPr>
        <w:t>Joint Proclamation</w:t>
      </w:r>
      <w:r w:rsidR="00622382" w:rsidRPr="00C631D6">
        <w:rPr>
          <w:rFonts w:ascii="Times New Roman" w:hAnsi="Times New Roman" w:cs="Times New Roman"/>
        </w:rPr>
        <w:t>”) on</w:t>
      </w:r>
      <w:r w:rsidR="00B654F8">
        <w:rPr>
          <w:rFonts w:ascii="Times New Roman" w:hAnsi="Times New Roman" w:cs="Times New Roman"/>
        </w:rPr>
        <w:t xml:space="preserve"> March 13</w:t>
      </w:r>
      <w:r w:rsidR="00622382" w:rsidRPr="00C631D6">
        <w:rPr>
          <w:rFonts w:ascii="Times New Roman" w:hAnsi="Times New Roman" w:cs="Times New Roman"/>
        </w:rPr>
        <w:t xml:space="preserve">, 2020, </w:t>
      </w:r>
      <w:r w:rsidR="00B22B85">
        <w:rPr>
          <w:rFonts w:ascii="Times New Roman" w:hAnsi="Times New Roman" w:cs="Times New Roman"/>
        </w:rPr>
        <w:t xml:space="preserve">along with the six (6) towns, </w:t>
      </w:r>
      <w:r w:rsidR="00CB7C05">
        <w:rPr>
          <w:rFonts w:ascii="Times New Roman" w:hAnsi="Times New Roman" w:cs="Times New Roman"/>
        </w:rPr>
        <w:t xml:space="preserve">which provisions are incorporated herein by reference, </w:t>
      </w:r>
      <w:r w:rsidR="00622382" w:rsidRPr="00C631D6">
        <w:rPr>
          <w:rFonts w:ascii="Times New Roman" w:hAnsi="Times New Roman" w:cs="Times New Roman"/>
        </w:rPr>
        <w:t>recommending behavior designed to protect the public health</w:t>
      </w:r>
      <w:r w:rsidR="00A62AB8">
        <w:rPr>
          <w:rFonts w:ascii="Times New Roman" w:hAnsi="Times New Roman" w:cs="Times New Roman"/>
        </w:rPr>
        <w:t>; and</w:t>
      </w:r>
      <w:r w:rsidR="00622382" w:rsidRPr="00C631D6">
        <w:rPr>
          <w:rFonts w:ascii="Times New Roman" w:hAnsi="Times New Roman" w:cs="Times New Roman"/>
        </w:rPr>
        <w:t xml:space="preserve"> </w:t>
      </w:r>
    </w:p>
    <w:p w14:paraId="4E635B87" w14:textId="77777777" w:rsidR="00622382" w:rsidRPr="00C631D6" w:rsidRDefault="00622382" w:rsidP="00622382">
      <w:pPr>
        <w:pStyle w:val="Default"/>
        <w:rPr>
          <w:rFonts w:ascii="Times New Roman" w:hAnsi="Times New Roman" w:cs="Times New Roman"/>
        </w:rPr>
      </w:pPr>
    </w:p>
    <w:p w14:paraId="54BB22FB" w14:textId="160DFDEF"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B22B85">
        <w:rPr>
          <w:rFonts w:ascii="Times New Roman" w:hAnsi="Times New Roman" w:cs="Times New Roman"/>
        </w:rPr>
        <w:t xml:space="preserve">recently, </w:t>
      </w:r>
      <w:r w:rsidR="00C631D6" w:rsidRPr="00C631D6">
        <w:rPr>
          <w:rFonts w:ascii="Times New Roman" w:hAnsi="Times New Roman" w:cs="Times New Roman"/>
        </w:rPr>
        <w:t>t</w:t>
      </w:r>
      <w:r w:rsidR="00622382" w:rsidRPr="00C631D6">
        <w:rPr>
          <w:rFonts w:ascii="Times New Roman" w:hAnsi="Times New Roman" w:cs="Times New Roman"/>
        </w:rPr>
        <w:t xml:space="preserve">he COVID-19 virus has developed a variant, the Delta variant, which is far more contagious than others and it is the dominant form of the disease currently in </w:t>
      </w:r>
      <w:r w:rsidR="00B22B85">
        <w:rPr>
          <w:rFonts w:ascii="Times New Roman" w:hAnsi="Times New Roman" w:cs="Times New Roman"/>
        </w:rPr>
        <w:t>the</w:t>
      </w:r>
      <w:r w:rsidR="00622382" w:rsidRPr="00C631D6">
        <w:rPr>
          <w:rFonts w:ascii="Times New Roman" w:hAnsi="Times New Roman" w:cs="Times New Roman"/>
        </w:rPr>
        <w:t xml:space="preserve"> State and </w:t>
      </w:r>
      <w:r w:rsidR="00B22B85">
        <w:rPr>
          <w:rFonts w:ascii="Times New Roman" w:hAnsi="Times New Roman" w:cs="Times New Roman"/>
        </w:rPr>
        <w:t xml:space="preserve">Mecklenburg </w:t>
      </w:r>
      <w:r w:rsidR="00622382" w:rsidRPr="00C631D6">
        <w:rPr>
          <w:rFonts w:ascii="Times New Roman" w:hAnsi="Times New Roman" w:cs="Times New Roman"/>
        </w:rPr>
        <w:t>County</w:t>
      </w:r>
      <w:r w:rsidR="00A62AB8">
        <w:rPr>
          <w:rFonts w:ascii="Times New Roman" w:hAnsi="Times New Roman" w:cs="Times New Roman"/>
        </w:rPr>
        <w:t>; and</w:t>
      </w:r>
    </w:p>
    <w:p w14:paraId="2A39E854" w14:textId="77777777" w:rsidR="00622382" w:rsidRPr="00C631D6" w:rsidRDefault="00622382" w:rsidP="00622382">
      <w:pPr>
        <w:pStyle w:val="Default"/>
        <w:rPr>
          <w:rFonts w:ascii="Times New Roman" w:hAnsi="Times New Roman" w:cs="Times New Roman"/>
        </w:rPr>
      </w:pPr>
    </w:p>
    <w:p w14:paraId="01B3F962" w14:textId="77777777" w:rsidR="00B22B85" w:rsidRDefault="004B7A1C" w:rsidP="00622382">
      <w:pPr>
        <w:pStyle w:val="Default"/>
        <w:rPr>
          <w:rFonts w:ascii="Times New Roman" w:hAnsi="Times New Roman" w:cs="Times New Roman"/>
        </w:rPr>
      </w:pPr>
      <w:r w:rsidRPr="009F671E">
        <w:rPr>
          <w:rFonts w:ascii="Times New Roman" w:hAnsi="Times New Roman" w:cs="Times New Roman"/>
          <w:b/>
          <w:bCs/>
        </w:rPr>
        <w:lastRenderedPageBreak/>
        <w:t>WHEREAS</w:t>
      </w:r>
      <w:r w:rsidRPr="00C631D6">
        <w:rPr>
          <w:rFonts w:ascii="Times New Roman" w:hAnsi="Times New Roman" w:cs="Times New Roman"/>
        </w:rPr>
        <w:t xml:space="preserve">, </w:t>
      </w:r>
      <w:r w:rsidR="00C631D6" w:rsidRPr="00C631D6">
        <w:rPr>
          <w:rFonts w:ascii="Times New Roman" w:hAnsi="Times New Roman" w:cs="Times New Roman"/>
        </w:rPr>
        <w:t>w</w:t>
      </w:r>
      <w:r w:rsidR="00622382" w:rsidRPr="00C631D6">
        <w:rPr>
          <w:rFonts w:ascii="Times New Roman" w:hAnsi="Times New Roman" w:cs="Times New Roman"/>
        </w:rPr>
        <w:t xml:space="preserve">hile vaccinated persons are far less likely to contract COVID-19, the Delta variant has infected vaccinated persons </w:t>
      </w:r>
      <w:r w:rsidR="00B22B85">
        <w:rPr>
          <w:rFonts w:ascii="Times New Roman" w:hAnsi="Times New Roman" w:cs="Times New Roman"/>
        </w:rPr>
        <w:t xml:space="preserve">as well </w:t>
      </w:r>
      <w:r w:rsidR="00622382" w:rsidRPr="00C631D6">
        <w:rPr>
          <w:rFonts w:ascii="Times New Roman" w:hAnsi="Times New Roman" w:cs="Times New Roman"/>
        </w:rPr>
        <w:t xml:space="preserve">and can be retransmitted to others by them as determined by the CDC. </w:t>
      </w:r>
    </w:p>
    <w:p w14:paraId="1D267A86" w14:textId="77777777" w:rsidR="00532F80" w:rsidRDefault="00532F80" w:rsidP="00622382">
      <w:pPr>
        <w:pStyle w:val="Default"/>
        <w:rPr>
          <w:rFonts w:ascii="Times New Roman" w:hAnsi="Times New Roman" w:cs="Times New Roman"/>
        </w:rPr>
      </w:pPr>
    </w:p>
    <w:p w14:paraId="7DFE29C9" w14:textId="00321A45" w:rsidR="00B22B85" w:rsidRDefault="00B22B85" w:rsidP="00622382">
      <w:pPr>
        <w:pStyle w:val="Default"/>
        <w:rPr>
          <w:rFonts w:ascii="Times New Roman" w:hAnsi="Times New Roman" w:cs="Times New Roman"/>
        </w:rPr>
      </w:pPr>
      <w:r w:rsidRPr="009F671E">
        <w:rPr>
          <w:rFonts w:ascii="Times New Roman" w:hAnsi="Times New Roman" w:cs="Times New Roman"/>
          <w:b/>
          <w:bCs/>
        </w:rPr>
        <w:t>WHEREAS</w:t>
      </w:r>
      <w:r w:rsidRPr="00B22B85">
        <w:rPr>
          <w:rFonts w:ascii="Times New Roman" w:hAnsi="Times New Roman" w:cs="Times New Roman"/>
        </w:rPr>
        <w:t xml:space="preserve">, after </w:t>
      </w:r>
      <w:r>
        <w:rPr>
          <w:rFonts w:ascii="Times New Roman" w:hAnsi="Times New Roman" w:cs="Times New Roman"/>
        </w:rPr>
        <w:t xml:space="preserve">initial </w:t>
      </w:r>
      <w:r w:rsidRPr="00B22B85">
        <w:rPr>
          <w:rFonts w:ascii="Times New Roman" w:hAnsi="Times New Roman" w:cs="Times New Roman"/>
        </w:rPr>
        <w:t>restrictive measures were implemented there was a significant decline in positivity rate, hospitalizations and deaths; however, after a relaxing of the restrictions and resulting from the COVID-19 Delta variant</w:t>
      </w:r>
      <w:r>
        <w:rPr>
          <w:rFonts w:ascii="Times New Roman" w:hAnsi="Times New Roman" w:cs="Times New Roman"/>
        </w:rPr>
        <w:t>,</w:t>
      </w:r>
      <w:r w:rsidRPr="00B22B85">
        <w:rPr>
          <w:rFonts w:ascii="Times New Roman" w:hAnsi="Times New Roman" w:cs="Times New Roman"/>
        </w:rPr>
        <w:t xml:space="preserve"> which has proven to be more easily spread, the number of laboratory-confirmed positive cases and hospitalizations in the State and in Mecklenburg County </w:t>
      </w:r>
      <w:r>
        <w:rPr>
          <w:rFonts w:ascii="Times New Roman" w:hAnsi="Times New Roman" w:cs="Times New Roman"/>
        </w:rPr>
        <w:t>have grown exponentially,</w:t>
      </w:r>
      <w:r w:rsidRPr="00B22B85">
        <w:rPr>
          <w:rFonts w:ascii="Times New Roman" w:hAnsi="Times New Roman" w:cs="Times New Roman"/>
        </w:rPr>
        <w:t xml:space="preserve"> and continue to climb, and</w:t>
      </w:r>
    </w:p>
    <w:p w14:paraId="1A89D301" w14:textId="77777777" w:rsidR="00B22B85" w:rsidRDefault="00B22B85" w:rsidP="00622382">
      <w:pPr>
        <w:pStyle w:val="Default"/>
        <w:rPr>
          <w:rFonts w:ascii="Times New Roman" w:hAnsi="Times New Roman" w:cs="Times New Roman"/>
        </w:rPr>
      </w:pPr>
    </w:p>
    <w:p w14:paraId="3080F4EA" w14:textId="28B112A4" w:rsidR="00B22B85" w:rsidRDefault="00B22B85" w:rsidP="00622382">
      <w:pPr>
        <w:pStyle w:val="Default"/>
        <w:rPr>
          <w:rFonts w:ascii="Times New Roman" w:hAnsi="Times New Roman" w:cs="Times New Roman"/>
        </w:rPr>
      </w:pPr>
      <w:r w:rsidRPr="009F671E">
        <w:rPr>
          <w:rFonts w:ascii="Times New Roman" w:hAnsi="Times New Roman" w:cs="Times New Roman"/>
          <w:b/>
          <w:bCs/>
        </w:rPr>
        <w:t>WHEREAS,</w:t>
      </w:r>
      <w:r>
        <w:rPr>
          <w:rFonts w:ascii="Times New Roman" w:hAnsi="Times New Roman" w:cs="Times New Roman"/>
        </w:rPr>
        <w:t xml:space="preserve"> </w:t>
      </w:r>
      <w:r w:rsidR="00CA212D">
        <w:rPr>
          <w:rFonts w:ascii="Times New Roman" w:hAnsi="Times New Roman" w:cs="Times New Roman"/>
        </w:rPr>
        <w:t>since</w:t>
      </w:r>
      <w:r w:rsidR="00622382" w:rsidRPr="00C631D6">
        <w:rPr>
          <w:rFonts w:ascii="Times New Roman" w:hAnsi="Times New Roman" w:cs="Times New Roman"/>
        </w:rPr>
        <w:t xml:space="preserve"> the</w:t>
      </w:r>
      <w:r w:rsidR="00CA212D">
        <w:rPr>
          <w:rFonts w:ascii="Times New Roman" w:hAnsi="Times New Roman" w:cs="Times New Roman"/>
        </w:rPr>
        <w:t xml:space="preserve"> end of June,</w:t>
      </w:r>
      <w:r w:rsidR="00622382" w:rsidRPr="00C631D6">
        <w:rPr>
          <w:rFonts w:ascii="Times New Roman" w:hAnsi="Times New Roman" w:cs="Times New Roman"/>
        </w:rPr>
        <w:t xml:space="preserve"> positive rate of infections</w:t>
      </w:r>
      <w:r w:rsidR="00AD5E8B">
        <w:rPr>
          <w:rFonts w:ascii="Times New Roman" w:hAnsi="Times New Roman" w:cs="Times New Roman"/>
        </w:rPr>
        <w:t xml:space="preserve"> </w:t>
      </w:r>
      <w:r w:rsidR="00622382" w:rsidRPr="00C631D6">
        <w:rPr>
          <w:rFonts w:ascii="Times New Roman" w:hAnsi="Times New Roman" w:cs="Times New Roman"/>
        </w:rPr>
        <w:t xml:space="preserve">in </w:t>
      </w:r>
      <w:r w:rsidR="00C631D6">
        <w:rPr>
          <w:rFonts w:ascii="Times New Roman" w:hAnsi="Times New Roman" w:cs="Times New Roman"/>
        </w:rPr>
        <w:t>Mecklenburg</w:t>
      </w:r>
      <w:r w:rsidR="00622382" w:rsidRPr="00C631D6">
        <w:rPr>
          <w:rFonts w:ascii="Times New Roman" w:hAnsi="Times New Roman" w:cs="Times New Roman"/>
        </w:rPr>
        <w:t xml:space="preserve"> County has increased significantly, from </w:t>
      </w:r>
      <w:r w:rsidR="00CA212D">
        <w:rPr>
          <w:rFonts w:ascii="Times New Roman" w:hAnsi="Times New Roman" w:cs="Times New Roman"/>
        </w:rPr>
        <w:t>2</w:t>
      </w:r>
      <w:r w:rsidR="00622382" w:rsidRPr="00C631D6">
        <w:rPr>
          <w:rFonts w:ascii="Times New Roman" w:hAnsi="Times New Roman" w:cs="Times New Roman"/>
        </w:rPr>
        <w:t xml:space="preserve">% to </w:t>
      </w:r>
      <w:r w:rsidR="00CA212D">
        <w:rPr>
          <w:rFonts w:ascii="Times New Roman" w:hAnsi="Times New Roman" w:cs="Times New Roman"/>
        </w:rPr>
        <w:t>13</w:t>
      </w:r>
      <w:r w:rsidR="00622382" w:rsidRPr="00C631D6">
        <w:rPr>
          <w:rFonts w:ascii="Times New Roman" w:hAnsi="Times New Roman" w:cs="Times New Roman"/>
        </w:rPr>
        <w:t xml:space="preserve">%, </w:t>
      </w:r>
      <w:r w:rsidR="00CA212D">
        <w:rPr>
          <w:rFonts w:ascii="Times New Roman" w:hAnsi="Times New Roman" w:cs="Times New Roman"/>
        </w:rPr>
        <w:t xml:space="preserve">hospitalization rates are as high as they were at the end of December </w:t>
      </w:r>
      <w:r w:rsidR="00622382" w:rsidRPr="00C631D6">
        <w:rPr>
          <w:rFonts w:ascii="Times New Roman" w:hAnsi="Times New Roman" w:cs="Times New Roman"/>
        </w:rPr>
        <w:t xml:space="preserve">and the number of cases, to include those under the age of 18, is rising. The positive rate of infections in the State of North Carolina is </w:t>
      </w:r>
      <w:r w:rsidR="00B95F2A">
        <w:rPr>
          <w:rFonts w:ascii="Times New Roman" w:hAnsi="Times New Roman" w:cs="Times New Roman"/>
        </w:rPr>
        <w:t xml:space="preserve">currently </w:t>
      </w:r>
      <w:r w:rsidR="00622382" w:rsidRPr="00C631D6">
        <w:rPr>
          <w:rFonts w:ascii="Times New Roman" w:hAnsi="Times New Roman" w:cs="Times New Roman"/>
        </w:rPr>
        <w:t>14%</w:t>
      </w:r>
      <w:r w:rsidR="00A62AB8">
        <w:rPr>
          <w:rFonts w:ascii="Times New Roman" w:hAnsi="Times New Roman" w:cs="Times New Roman"/>
        </w:rPr>
        <w:t>; and</w:t>
      </w:r>
    </w:p>
    <w:p w14:paraId="42B57453" w14:textId="72227F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 </w:t>
      </w:r>
    </w:p>
    <w:p w14:paraId="463C5C75" w14:textId="5DEFB951"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t</w:t>
      </w:r>
      <w:r w:rsidR="00622382" w:rsidRPr="00C631D6">
        <w:rPr>
          <w:rFonts w:ascii="Times New Roman" w:hAnsi="Times New Roman" w:cs="Times New Roman"/>
        </w:rPr>
        <w:t xml:space="preserve">he percentage of </w:t>
      </w:r>
      <w:r w:rsidR="00C631D6">
        <w:rPr>
          <w:rFonts w:ascii="Times New Roman" w:hAnsi="Times New Roman" w:cs="Times New Roman"/>
        </w:rPr>
        <w:t>Mecklenburg</w:t>
      </w:r>
      <w:r w:rsidR="00622382" w:rsidRPr="00C631D6">
        <w:rPr>
          <w:rFonts w:ascii="Times New Roman" w:hAnsi="Times New Roman" w:cs="Times New Roman"/>
        </w:rPr>
        <w:t xml:space="preserve"> County residents who are fully vaccinated is approximately </w:t>
      </w:r>
      <w:r w:rsidR="00AD5E8B">
        <w:rPr>
          <w:rFonts w:ascii="Times New Roman" w:hAnsi="Times New Roman" w:cs="Times New Roman"/>
        </w:rPr>
        <w:t>50</w:t>
      </w:r>
      <w:r w:rsidR="00622382" w:rsidRPr="00C631D6">
        <w:rPr>
          <w:rFonts w:ascii="Times New Roman" w:hAnsi="Times New Roman" w:cs="Times New Roman"/>
        </w:rPr>
        <w:t xml:space="preserve">% of the entire population, leaving approximately </w:t>
      </w:r>
      <w:r w:rsidR="00AD5E8B">
        <w:rPr>
          <w:rFonts w:ascii="Times New Roman" w:hAnsi="Times New Roman" w:cs="Times New Roman"/>
        </w:rPr>
        <w:t>50</w:t>
      </w:r>
      <w:r w:rsidR="00622382" w:rsidRPr="00C631D6">
        <w:rPr>
          <w:rFonts w:ascii="Times New Roman" w:hAnsi="Times New Roman" w:cs="Times New Roman"/>
        </w:rPr>
        <w:t xml:space="preserve">% who are not vaccinated. The percentage of North Carolinians who are fully vaccinated is 47%, leaving over half of the State’s population unvaccinated. There is no currently approved vaccine for children under the age of 12, and thousands of people travel into </w:t>
      </w:r>
      <w:r w:rsidR="00C631D6">
        <w:rPr>
          <w:rFonts w:ascii="Times New Roman" w:hAnsi="Times New Roman" w:cs="Times New Roman"/>
        </w:rPr>
        <w:t>Mecklenburg</w:t>
      </w:r>
      <w:r w:rsidR="00622382" w:rsidRPr="00C631D6">
        <w:rPr>
          <w:rFonts w:ascii="Times New Roman" w:hAnsi="Times New Roman" w:cs="Times New Roman"/>
        </w:rPr>
        <w:t xml:space="preserve"> County on a daily basis to work, shop, recreate, and seek medical care</w:t>
      </w:r>
      <w:r w:rsidR="00A62AB8">
        <w:rPr>
          <w:rFonts w:ascii="Times New Roman" w:hAnsi="Times New Roman" w:cs="Times New Roman"/>
        </w:rPr>
        <w:t>; and</w:t>
      </w:r>
      <w:r w:rsidR="00622382" w:rsidRPr="00C631D6">
        <w:rPr>
          <w:rFonts w:ascii="Times New Roman" w:hAnsi="Times New Roman" w:cs="Times New Roman"/>
        </w:rPr>
        <w:t xml:space="preserve"> </w:t>
      </w:r>
    </w:p>
    <w:p w14:paraId="573F291F" w14:textId="77777777" w:rsidR="00622382" w:rsidRPr="00C631D6" w:rsidRDefault="00622382" w:rsidP="00622382">
      <w:pPr>
        <w:pStyle w:val="Default"/>
        <w:rPr>
          <w:rFonts w:ascii="Times New Roman" w:hAnsi="Times New Roman" w:cs="Times New Roman"/>
        </w:rPr>
      </w:pPr>
    </w:p>
    <w:p w14:paraId="14B3D936" w14:textId="13BC65F0"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t</w:t>
      </w:r>
      <w:r w:rsidR="00622382" w:rsidRPr="00C631D6">
        <w:rPr>
          <w:rFonts w:ascii="Times New Roman" w:hAnsi="Times New Roman" w:cs="Times New Roman"/>
        </w:rPr>
        <w:t xml:space="preserve">he </w:t>
      </w:r>
      <w:r w:rsidR="00C631D6">
        <w:rPr>
          <w:rFonts w:ascii="Times New Roman" w:hAnsi="Times New Roman" w:cs="Times New Roman"/>
        </w:rPr>
        <w:t>CDC</w:t>
      </w:r>
      <w:r w:rsidR="00622382" w:rsidRPr="00C631D6">
        <w:rPr>
          <w:rFonts w:ascii="Times New Roman" w:hAnsi="Times New Roman" w:cs="Times New Roman"/>
        </w:rPr>
        <w:t xml:space="preserve"> and the North Carolina Department of Health and Human Services have issued guidance calling for all people, includ</w:t>
      </w:r>
      <w:r w:rsidR="00AD5E8B">
        <w:rPr>
          <w:rFonts w:ascii="Times New Roman" w:hAnsi="Times New Roman" w:cs="Times New Roman"/>
        </w:rPr>
        <w:t>ing</w:t>
      </w:r>
      <w:r w:rsidR="00622382" w:rsidRPr="00C631D6">
        <w:rPr>
          <w:rFonts w:ascii="Times New Roman" w:hAnsi="Times New Roman" w:cs="Times New Roman"/>
        </w:rPr>
        <w:t xml:space="preserve"> those are vaccinated, to wear </w:t>
      </w:r>
      <w:r w:rsidR="00AD5E8B">
        <w:rPr>
          <w:rFonts w:ascii="Times New Roman" w:hAnsi="Times New Roman" w:cs="Times New Roman"/>
        </w:rPr>
        <w:t>face covering</w:t>
      </w:r>
      <w:r w:rsidR="009F671E">
        <w:rPr>
          <w:rFonts w:ascii="Times New Roman" w:hAnsi="Times New Roman" w:cs="Times New Roman"/>
        </w:rPr>
        <w:t>s</w:t>
      </w:r>
      <w:r w:rsidR="00AD5E8B">
        <w:rPr>
          <w:rFonts w:ascii="Times New Roman" w:hAnsi="Times New Roman" w:cs="Times New Roman"/>
        </w:rPr>
        <w:t xml:space="preserve">  while</w:t>
      </w:r>
      <w:r w:rsidR="00622382" w:rsidRPr="00C631D6">
        <w:rPr>
          <w:rFonts w:ascii="Times New Roman" w:hAnsi="Times New Roman" w:cs="Times New Roman"/>
        </w:rPr>
        <w:t xml:space="preserve"> in indoor spaces when they are around people they do not live with, in order to reduce the spread of COVID-19</w:t>
      </w:r>
      <w:r w:rsidR="00A62AB8">
        <w:rPr>
          <w:rFonts w:ascii="Times New Roman" w:hAnsi="Times New Roman" w:cs="Times New Roman"/>
        </w:rPr>
        <w:t>; and</w:t>
      </w:r>
    </w:p>
    <w:p w14:paraId="41C8EF20" w14:textId="77777777" w:rsidR="00622382" w:rsidRPr="00C631D6" w:rsidRDefault="00622382" w:rsidP="00622382">
      <w:pPr>
        <w:pStyle w:val="Default"/>
        <w:rPr>
          <w:rFonts w:ascii="Times New Roman" w:hAnsi="Times New Roman" w:cs="Times New Roman"/>
        </w:rPr>
      </w:pPr>
    </w:p>
    <w:p w14:paraId="52A0A4E3" w14:textId="3C37B5AE"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Pr>
          <w:rFonts w:ascii="Times New Roman" w:hAnsi="Times New Roman" w:cs="Times New Roman"/>
        </w:rPr>
        <w:t>Mecklenburg</w:t>
      </w:r>
      <w:r w:rsidR="00622382" w:rsidRPr="00C631D6">
        <w:rPr>
          <w:rFonts w:ascii="Times New Roman" w:hAnsi="Times New Roman" w:cs="Times New Roman"/>
        </w:rPr>
        <w:t xml:space="preserve"> County’s Public Health Director and operators of </w:t>
      </w:r>
      <w:r w:rsidR="00C631D6">
        <w:rPr>
          <w:rFonts w:ascii="Times New Roman" w:hAnsi="Times New Roman" w:cs="Times New Roman"/>
        </w:rPr>
        <w:t xml:space="preserve">Atrium </w:t>
      </w:r>
      <w:r w:rsidR="006E5505">
        <w:rPr>
          <w:rFonts w:ascii="Times New Roman" w:hAnsi="Times New Roman" w:cs="Times New Roman"/>
        </w:rPr>
        <w:t xml:space="preserve">Health </w:t>
      </w:r>
      <w:r w:rsidR="00C631D6">
        <w:rPr>
          <w:rFonts w:ascii="Times New Roman" w:hAnsi="Times New Roman" w:cs="Times New Roman"/>
        </w:rPr>
        <w:t>and Novant Health</w:t>
      </w:r>
      <w:r w:rsidR="00622382" w:rsidRPr="00C631D6">
        <w:rPr>
          <w:rFonts w:ascii="Times New Roman" w:hAnsi="Times New Roman" w:cs="Times New Roman"/>
        </w:rPr>
        <w:t>, major health care provider</w:t>
      </w:r>
      <w:r w:rsidR="00C631D6">
        <w:rPr>
          <w:rFonts w:ascii="Times New Roman" w:hAnsi="Times New Roman" w:cs="Times New Roman"/>
        </w:rPr>
        <w:t>s</w:t>
      </w:r>
      <w:r w:rsidR="00622382" w:rsidRPr="00C631D6">
        <w:rPr>
          <w:rFonts w:ascii="Times New Roman" w:hAnsi="Times New Roman" w:cs="Times New Roman"/>
        </w:rPr>
        <w:t xml:space="preserve"> within </w:t>
      </w:r>
      <w:r w:rsidR="00C631D6">
        <w:rPr>
          <w:rFonts w:ascii="Times New Roman" w:hAnsi="Times New Roman" w:cs="Times New Roman"/>
        </w:rPr>
        <w:t>Mecklenburg</w:t>
      </w:r>
      <w:r w:rsidR="00622382" w:rsidRPr="00C631D6">
        <w:rPr>
          <w:rFonts w:ascii="Times New Roman" w:hAnsi="Times New Roman" w:cs="Times New Roman"/>
        </w:rPr>
        <w:t xml:space="preserve"> County, confirm that the rate of infections in </w:t>
      </w:r>
      <w:r w:rsidR="00C631D6">
        <w:rPr>
          <w:rFonts w:ascii="Times New Roman" w:hAnsi="Times New Roman" w:cs="Times New Roman"/>
        </w:rPr>
        <w:t>Mecklenburg</w:t>
      </w:r>
      <w:r w:rsidR="00622382" w:rsidRPr="00C631D6">
        <w:rPr>
          <w:rFonts w:ascii="Times New Roman" w:hAnsi="Times New Roman" w:cs="Times New Roman"/>
        </w:rPr>
        <w:t xml:space="preserve"> County is at a level requiring </w:t>
      </w:r>
      <w:r w:rsidR="00AD5E8B">
        <w:rPr>
          <w:rFonts w:ascii="Times New Roman" w:hAnsi="Times New Roman" w:cs="Times New Roman"/>
        </w:rPr>
        <w:t xml:space="preserve">immediate and </w:t>
      </w:r>
      <w:r w:rsidR="00622382" w:rsidRPr="00C631D6">
        <w:rPr>
          <w:rFonts w:ascii="Times New Roman" w:hAnsi="Times New Roman" w:cs="Times New Roman"/>
        </w:rPr>
        <w:t xml:space="preserve">prompt action to slow the spread of COVID-19 within the County in order to preserve medical supplies and hospital capacity to treat those with COVID-19 </w:t>
      </w:r>
      <w:r w:rsidR="00AD5E8B">
        <w:rPr>
          <w:rFonts w:ascii="Times New Roman" w:hAnsi="Times New Roman" w:cs="Times New Roman"/>
        </w:rPr>
        <w:t xml:space="preserve">as well as prevent imminent harm </w:t>
      </w:r>
      <w:r w:rsidR="00622382" w:rsidRPr="00C631D6">
        <w:rPr>
          <w:rFonts w:ascii="Times New Roman" w:hAnsi="Times New Roman" w:cs="Times New Roman"/>
        </w:rPr>
        <w:t>and other serious illnesses and injuries</w:t>
      </w:r>
      <w:r w:rsidR="00A62AB8">
        <w:rPr>
          <w:rFonts w:ascii="Times New Roman" w:hAnsi="Times New Roman" w:cs="Times New Roman"/>
        </w:rPr>
        <w:t>; and</w:t>
      </w:r>
      <w:r w:rsidR="00622382" w:rsidRPr="00C631D6">
        <w:rPr>
          <w:rFonts w:ascii="Times New Roman" w:hAnsi="Times New Roman" w:cs="Times New Roman"/>
        </w:rPr>
        <w:t xml:space="preserve"> </w:t>
      </w:r>
    </w:p>
    <w:p w14:paraId="6110C9D2" w14:textId="77777777" w:rsidR="00622382" w:rsidRPr="00C631D6" w:rsidRDefault="00622382" w:rsidP="00622382">
      <w:pPr>
        <w:pStyle w:val="Default"/>
        <w:rPr>
          <w:rFonts w:ascii="Times New Roman" w:hAnsi="Times New Roman" w:cs="Times New Roman"/>
        </w:rPr>
      </w:pPr>
    </w:p>
    <w:p w14:paraId="66426FC7" w14:textId="52842593"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m</w:t>
      </w:r>
      <w:r w:rsidR="00622382" w:rsidRPr="00C631D6">
        <w:rPr>
          <w:rFonts w:ascii="Times New Roman" w:hAnsi="Times New Roman" w:cs="Times New Roman"/>
        </w:rPr>
        <w:t>any people who contract the virus may be asymptomatic and may not be aware they carry the virus. People without symptoms can transmit the disease and because data shows the disease is easily spread, mass gatherings can result in further transmissions of the virus</w:t>
      </w:r>
      <w:r w:rsidR="00A62AB8">
        <w:rPr>
          <w:rFonts w:ascii="Times New Roman" w:hAnsi="Times New Roman" w:cs="Times New Roman"/>
        </w:rPr>
        <w:t>; and</w:t>
      </w:r>
    </w:p>
    <w:p w14:paraId="0E6F0A80" w14:textId="77777777" w:rsidR="00C631D6" w:rsidRPr="00C631D6" w:rsidRDefault="00C631D6" w:rsidP="004B7A1C">
      <w:pPr>
        <w:pStyle w:val="Default"/>
        <w:rPr>
          <w:rFonts w:ascii="Times New Roman" w:hAnsi="Times New Roman" w:cs="Times New Roman"/>
        </w:rPr>
      </w:pPr>
    </w:p>
    <w:p w14:paraId="3C4A5750" w14:textId="13879DC9"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i</w:t>
      </w:r>
      <w:r w:rsidR="00622382" w:rsidRPr="00C631D6">
        <w:rPr>
          <w:rFonts w:ascii="Times New Roman" w:hAnsi="Times New Roman" w:cs="Times New Roman"/>
        </w:rPr>
        <w:t>t is essential to slow viral transmission and community spread as much as possible to protect the most vulnerable and children under 12 years old, and to prevent the health care system from being overwhelmed</w:t>
      </w:r>
      <w:r w:rsidR="00F13E56">
        <w:rPr>
          <w:rFonts w:ascii="Times New Roman" w:hAnsi="Times New Roman" w:cs="Times New Roman"/>
        </w:rPr>
        <w:t>; and</w:t>
      </w:r>
    </w:p>
    <w:p w14:paraId="6707A58C" w14:textId="77777777" w:rsidR="00622382" w:rsidRPr="00C631D6" w:rsidRDefault="00622382" w:rsidP="00622382">
      <w:pPr>
        <w:pStyle w:val="Default"/>
        <w:rPr>
          <w:rFonts w:ascii="Times New Roman" w:hAnsi="Times New Roman" w:cs="Times New Roman"/>
        </w:rPr>
      </w:pPr>
    </w:p>
    <w:p w14:paraId="0B047893" w14:textId="13E81046"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t>WHEREAS</w:t>
      </w:r>
      <w:r w:rsidRPr="00C631D6">
        <w:rPr>
          <w:rFonts w:ascii="Times New Roman" w:hAnsi="Times New Roman" w:cs="Times New Roman"/>
        </w:rPr>
        <w:t xml:space="preserve">, </w:t>
      </w:r>
      <w:r w:rsidR="00C631D6" w:rsidRPr="00C631D6">
        <w:rPr>
          <w:rFonts w:ascii="Times New Roman" w:hAnsi="Times New Roman" w:cs="Times New Roman"/>
        </w:rPr>
        <w:t>p</w:t>
      </w:r>
      <w:r w:rsidR="00622382" w:rsidRPr="00C631D6">
        <w:rPr>
          <w:rFonts w:ascii="Times New Roman" w:hAnsi="Times New Roman" w:cs="Times New Roman"/>
        </w:rPr>
        <w:t>rompt action now in cooperation with the public can reduce the transmission of COVID-19 and prevent the need for greater restrictions in the future</w:t>
      </w:r>
      <w:r w:rsidR="00F13E56">
        <w:rPr>
          <w:rFonts w:ascii="Times New Roman" w:hAnsi="Times New Roman" w:cs="Times New Roman"/>
        </w:rPr>
        <w:t>; and</w:t>
      </w:r>
    </w:p>
    <w:p w14:paraId="268C32B6" w14:textId="77777777" w:rsidR="00622382" w:rsidRPr="00C631D6" w:rsidRDefault="00622382" w:rsidP="00622382">
      <w:pPr>
        <w:pStyle w:val="Default"/>
        <w:rPr>
          <w:rFonts w:ascii="Times New Roman" w:hAnsi="Times New Roman" w:cs="Times New Roman"/>
        </w:rPr>
      </w:pPr>
    </w:p>
    <w:p w14:paraId="45925114" w14:textId="3D9F76DD" w:rsidR="00622382" w:rsidRPr="00C631D6" w:rsidRDefault="004B7A1C" w:rsidP="00622382">
      <w:pPr>
        <w:pStyle w:val="Default"/>
        <w:rPr>
          <w:rFonts w:ascii="Times New Roman" w:hAnsi="Times New Roman" w:cs="Times New Roman"/>
        </w:rPr>
      </w:pPr>
      <w:r w:rsidRPr="009F671E">
        <w:rPr>
          <w:rFonts w:ascii="Times New Roman" w:hAnsi="Times New Roman" w:cs="Times New Roman"/>
          <w:b/>
          <w:bCs/>
        </w:rPr>
        <w:lastRenderedPageBreak/>
        <w:t>WHEREAS</w:t>
      </w:r>
      <w:r w:rsidRPr="00C631D6">
        <w:rPr>
          <w:rFonts w:ascii="Times New Roman" w:hAnsi="Times New Roman" w:cs="Times New Roman"/>
        </w:rPr>
        <w:t xml:space="preserve">, </w:t>
      </w:r>
      <w:r w:rsidR="002076B4">
        <w:rPr>
          <w:rFonts w:ascii="Times New Roman" w:hAnsi="Times New Roman" w:cs="Times New Roman"/>
        </w:rPr>
        <w:t xml:space="preserve">this Rule </w:t>
      </w:r>
      <w:r w:rsidR="00622382" w:rsidRPr="00C631D6">
        <w:rPr>
          <w:rFonts w:ascii="Times New Roman" w:hAnsi="Times New Roman" w:cs="Times New Roman"/>
        </w:rPr>
        <w:t>provide</w:t>
      </w:r>
      <w:r w:rsidR="00CA212D">
        <w:rPr>
          <w:rFonts w:ascii="Times New Roman" w:hAnsi="Times New Roman" w:cs="Times New Roman"/>
        </w:rPr>
        <w:t>s</w:t>
      </w:r>
      <w:r w:rsidR="00622382" w:rsidRPr="00C631D6">
        <w:rPr>
          <w:rFonts w:ascii="Times New Roman" w:hAnsi="Times New Roman" w:cs="Times New Roman"/>
        </w:rPr>
        <w:t xml:space="preserve"> </w:t>
      </w:r>
      <w:r w:rsidR="00CA212D">
        <w:rPr>
          <w:rFonts w:ascii="Times New Roman" w:hAnsi="Times New Roman" w:cs="Times New Roman"/>
        </w:rPr>
        <w:t>directives  that</w:t>
      </w:r>
      <w:r w:rsidR="00622382" w:rsidRPr="00C631D6">
        <w:rPr>
          <w:rFonts w:ascii="Times New Roman" w:hAnsi="Times New Roman" w:cs="Times New Roman"/>
        </w:rPr>
        <w:t xml:space="preserve"> will help promote public health </w:t>
      </w:r>
      <w:r w:rsidR="00CA212D">
        <w:rPr>
          <w:rFonts w:ascii="Times New Roman" w:hAnsi="Times New Roman" w:cs="Times New Roman"/>
        </w:rPr>
        <w:t xml:space="preserve">and </w:t>
      </w:r>
      <w:r w:rsidR="003B5456">
        <w:rPr>
          <w:rFonts w:ascii="Times New Roman" w:hAnsi="Times New Roman" w:cs="Times New Roman"/>
        </w:rPr>
        <w:t>prevent imminent harm</w:t>
      </w:r>
      <w:r w:rsidR="00622382" w:rsidRPr="00C631D6">
        <w:rPr>
          <w:rFonts w:ascii="Times New Roman" w:hAnsi="Times New Roman" w:cs="Times New Roman"/>
        </w:rPr>
        <w:t xml:space="preserve"> </w:t>
      </w:r>
      <w:r w:rsidR="00CA212D">
        <w:rPr>
          <w:rFonts w:ascii="Times New Roman" w:hAnsi="Times New Roman" w:cs="Times New Roman"/>
        </w:rPr>
        <w:t xml:space="preserve">by supporting </w:t>
      </w:r>
      <w:r w:rsidR="00622382" w:rsidRPr="00C631D6">
        <w:rPr>
          <w:rFonts w:ascii="Times New Roman" w:hAnsi="Times New Roman" w:cs="Times New Roman"/>
        </w:rPr>
        <w:t xml:space="preserve"> guidance issued by the State </w:t>
      </w:r>
      <w:r w:rsidR="002076B4">
        <w:rPr>
          <w:rFonts w:ascii="Times New Roman" w:hAnsi="Times New Roman" w:cs="Times New Roman"/>
        </w:rPr>
        <w:t xml:space="preserve"> to combat the further spread of COVID-19 in the County</w:t>
      </w:r>
      <w:r w:rsidR="00F13E56">
        <w:rPr>
          <w:rFonts w:ascii="Times New Roman" w:hAnsi="Times New Roman" w:cs="Times New Roman"/>
        </w:rPr>
        <w:t>; and</w:t>
      </w:r>
    </w:p>
    <w:p w14:paraId="7C963920" w14:textId="77777777" w:rsidR="00622382" w:rsidRPr="00C631D6" w:rsidRDefault="00622382" w:rsidP="00622382">
      <w:pPr>
        <w:pStyle w:val="Default"/>
        <w:rPr>
          <w:rFonts w:ascii="Times New Roman" w:hAnsi="Times New Roman" w:cs="Times New Roman"/>
        </w:rPr>
      </w:pPr>
    </w:p>
    <w:p w14:paraId="47E5AC26" w14:textId="3399E1FB" w:rsidR="00A62AB8" w:rsidRDefault="002A09AB" w:rsidP="00A62AB8">
      <w:pPr>
        <w:spacing w:after="0" w:line="240" w:lineRule="auto"/>
        <w:rPr>
          <w:rFonts w:ascii="Times New Roman" w:hAnsi="Times New Roman" w:cs="Times New Roman"/>
          <w:sz w:val="24"/>
          <w:szCs w:val="24"/>
        </w:rPr>
      </w:pPr>
      <w:r w:rsidRPr="009F671E">
        <w:rPr>
          <w:rFonts w:ascii="Times New Roman" w:hAnsi="Times New Roman" w:cs="Times New Roman"/>
          <w:b/>
          <w:bCs/>
          <w:sz w:val="24"/>
          <w:szCs w:val="24"/>
        </w:rPr>
        <w:t>WHEREAS</w:t>
      </w:r>
      <w:r w:rsidRPr="00C631D6">
        <w:rPr>
          <w:rFonts w:ascii="Times New Roman" w:hAnsi="Times New Roman" w:cs="Times New Roman"/>
          <w:sz w:val="24"/>
          <w:szCs w:val="24"/>
        </w:rPr>
        <w:t xml:space="preserve">, the Mecklenburg County Board of Commissioners, </w:t>
      </w:r>
      <w:r w:rsidR="003B5456">
        <w:rPr>
          <w:rFonts w:ascii="Times New Roman" w:hAnsi="Times New Roman" w:cs="Times New Roman"/>
          <w:sz w:val="24"/>
          <w:szCs w:val="24"/>
        </w:rPr>
        <w:t xml:space="preserve">as a Consolidated Human Services Agency (CHSA) </w:t>
      </w:r>
      <w:r w:rsidRPr="00C631D6">
        <w:rPr>
          <w:rFonts w:ascii="Times New Roman" w:hAnsi="Times New Roman" w:cs="Times New Roman"/>
          <w:sz w:val="24"/>
          <w:szCs w:val="24"/>
        </w:rPr>
        <w:t xml:space="preserve">while exercising the powers of a local board of health, finds and declares that, in order to protect the public health and welfare, it is in the best interest of the residents of Mecklenburg County to </w:t>
      </w:r>
      <w:r w:rsidR="003726A1" w:rsidRPr="00C631D6">
        <w:rPr>
          <w:rFonts w:ascii="Times New Roman" w:hAnsi="Times New Roman" w:cs="Times New Roman"/>
          <w:sz w:val="24"/>
          <w:szCs w:val="24"/>
        </w:rPr>
        <w:t>require that face coverings be worn in all</w:t>
      </w:r>
      <w:r w:rsidRPr="00C631D6">
        <w:rPr>
          <w:rFonts w:ascii="Times New Roman" w:hAnsi="Times New Roman" w:cs="Times New Roman"/>
          <w:sz w:val="24"/>
          <w:szCs w:val="24"/>
        </w:rPr>
        <w:t xml:space="preserve"> public places throughout Mecklenburg County, including, but not limited to all </w:t>
      </w:r>
      <w:r w:rsidR="00197956">
        <w:rPr>
          <w:rFonts w:ascii="Times New Roman" w:hAnsi="Times New Roman" w:cs="Times New Roman"/>
          <w:sz w:val="24"/>
          <w:szCs w:val="24"/>
        </w:rPr>
        <w:t>C</w:t>
      </w:r>
      <w:r w:rsidRPr="00C631D6">
        <w:rPr>
          <w:rFonts w:ascii="Times New Roman" w:hAnsi="Times New Roman" w:cs="Times New Roman"/>
          <w:sz w:val="24"/>
          <w:szCs w:val="24"/>
        </w:rPr>
        <w:t xml:space="preserve">ities and </w:t>
      </w:r>
      <w:r w:rsidR="00197956">
        <w:rPr>
          <w:rFonts w:ascii="Times New Roman" w:hAnsi="Times New Roman" w:cs="Times New Roman"/>
          <w:sz w:val="24"/>
          <w:szCs w:val="24"/>
        </w:rPr>
        <w:t>T</w:t>
      </w:r>
      <w:r w:rsidRPr="00C631D6">
        <w:rPr>
          <w:rFonts w:ascii="Times New Roman" w:hAnsi="Times New Roman" w:cs="Times New Roman"/>
          <w:sz w:val="24"/>
          <w:szCs w:val="24"/>
        </w:rPr>
        <w:t>owns, whether incorporated or unincorporated.</w:t>
      </w:r>
    </w:p>
    <w:p w14:paraId="6D4BCC06" w14:textId="77777777" w:rsidR="00A62AB8" w:rsidRDefault="00A62AB8" w:rsidP="00A62AB8">
      <w:pPr>
        <w:spacing w:after="0" w:line="240" w:lineRule="auto"/>
        <w:rPr>
          <w:rFonts w:ascii="Times New Roman" w:hAnsi="Times New Roman" w:cs="Times New Roman"/>
          <w:sz w:val="24"/>
          <w:szCs w:val="24"/>
        </w:rPr>
      </w:pPr>
    </w:p>
    <w:p w14:paraId="3E24B615" w14:textId="10A9AC8D" w:rsidR="00A62AB8" w:rsidRDefault="002A09AB" w:rsidP="00A62AB8">
      <w:pPr>
        <w:spacing w:after="0" w:line="240" w:lineRule="auto"/>
        <w:rPr>
          <w:rFonts w:ascii="Times New Roman" w:hAnsi="Times New Roman" w:cs="Times New Roman"/>
          <w:sz w:val="24"/>
          <w:szCs w:val="24"/>
        </w:rPr>
      </w:pPr>
      <w:r w:rsidRPr="009F671E">
        <w:rPr>
          <w:rFonts w:ascii="Times New Roman" w:hAnsi="Times New Roman" w:cs="Times New Roman"/>
          <w:b/>
          <w:bCs/>
          <w:sz w:val="24"/>
          <w:szCs w:val="24"/>
        </w:rPr>
        <w:t>NOW, THEREFORE</w:t>
      </w:r>
      <w:r w:rsidRPr="00C631D6">
        <w:rPr>
          <w:rFonts w:ascii="Times New Roman" w:hAnsi="Times New Roman" w:cs="Times New Roman"/>
          <w:sz w:val="24"/>
          <w:szCs w:val="24"/>
        </w:rPr>
        <w:t xml:space="preserve"> the Mecklenburg County Board of Commissioners</w:t>
      </w:r>
      <w:r w:rsidR="003B5456">
        <w:rPr>
          <w:rFonts w:ascii="Times New Roman" w:hAnsi="Times New Roman" w:cs="Times New Roman"/>
          <w:sz w:val="24"/>
          <w:szCs w:val="24"/>
        </w:rPr>
        <w:t>, as a Consolidated Human Services Agency (CHSA),</w:t>
      </w:r>
      <w:r w:rsidRPr="00C631D6">
        <w:rPr>
          <w:rFonts w:ascii="Times New Roman" w:hAnsi="Times New Roman" w:cs="Times New Roman"/>
          <w:sz w:val="24"/>
          <w:szCs w:val="24"/>
        </w:rPr>
        <w:t xml:space="preserve">  exercising the powers </w:t>
      </w:r>
      <w:r w:rsidR="003B5456">
        <w:rPr>
          <w:rFonts w:ascii="Times New Roman" w:hAnsi="Times New Roman" w:cs="Times New Roman"/>
          <w:sz w:val="24"/>
          <w:szCs w:val="24"/>
        </w:rPr>
        <w:t xml:space="preserve">and duties </w:t>
      </w:r>
      <w:r w:rsidRPr="00C631D6">
        <w:rPr>
          <w:rFonts w:ascii="Times New Roman" w:hAnsi="Times New Roman" w:cs="Times New Roman"/>
          <w:sz w:val="24"/>
          <w:szCs w:val="24"/>
        </w:rPr>
        <w:t xml:space="preserve">of a local board of health, which powers it has assumed and conferred on itself by action pursuant to N.C.G.S. 153A-77, and having the authority cited herein and in the interest of public safety, hereby adopts a Board of Health Rule </w:t>
      </w:r>
      <w:r w:rsidR="004D3C36">
        <w:rPr>
          <w:rFonts w:ascii="Times New Roman" w:hAnsi="Times New Roman" w:cs="Times New Roman"/>
          <w:sz w:val="24"/>
          <w:szCs w:val="24"/>
        </w:rPr>
        <w:t xml:space="preserve">Requiring Face Coverings to be Worn in All Public Places </w:t>
      </w:r>
      <w:r w:rsidRPr="00C631D6">
        <w:rPr>
          <w:rFonts w:ascii="Times New Roman" w:hAnsi="Times New Roman" w:cs="Times New Roman"/>
          <w:sz w:val="24"/>
          <w:szCs w:val="24"/>
        </w:rPr>
        <w:t xml:space="preserve">which shall apply throughout Mecklenburg County, North Carolina, including, but not limited to all </w:t>
      </w:r>
      <w:r w:rsidR="00197956">
        <w:rPr>
          <w:rFonts w:ascii="Times New Roman" w:hAnsi="Times New Roman" w:cs="Times New Roman"/>
          <w:sz w:val="24"/>
          <w:szCs w:val="24"/>
        </w:rPr>
        <w:t>C</w:t>
      </w:r>
      <w:r w:rsidRPr="00C631D6">
        <w:rPr>
          <w:rFonts w:ascii="Times New Roman" w:hAnsi="Times New Roman" w:cs="Times New Roman"/>
          <w:sz w:val="24"/>
          <w:szCs w:val="24"/>
        </w:rPr>
        <w:t xml:space="preserve">ities and </w:t>
      </w:r>
      <w:r w:rsidR="00197956">
        <w:rPr>
          <w:rFonts w:ascii="Times New Roman" w:hAnsi="Times New Roman" w:cs="Times New Roman"/>
          <w:sz w:val="24"/>
          <w:szCs w:val="24"/>
        </w:rPr>
        <w:t>T</w:t>
      </w:r>
      <w:r w:rsidRPr="00C631D6">
        <w:rPr>
          <w:rFonts w:ascii="Times New Roman" w:hAnsi="Times New Roman" w:cs="Times New Roman"/>
          <w:sz w:val="24"/>
          <w:szCs w:val="24"/>
        </w:rPr>
        <w:t>owns, whether incorporated or unincorporated.</w:t>
      </w:r>
    </w:p>
    <w:p w14:paraId="5B6198F3" w14:textId="77777777" w:rsidR="00A62AB8" w:rsidRDefault="00A62AB8" w:rsidP="00A62AB8">
      <w:pPr>
        <w:spacing w:after="0" w:line="240" w:lineRule="auto"/>
        <w:rPr>
          <w:rFonts w:ascii="Times New Roman" w:hAnsi="Times New Roman" w:cs="Times New Roman"/>
          <w:b/>
          <w:bCs/>
          <w:sz w:val="24"/>
          <w:szCs w:val="24"/>
        </w:rPr>
      </w:pPr>
    </w:p>
    <w:p w14:paraId="2EF66EFD" w14:textId="584D5AAA" w:rsidR="002A09AB" w:rsidRPr="00A62AB8" w:rsidRDefault="002A09AB" w:rsidP="00A62AB8">
      <w:pPr>
        <w:spacing w:after="0" w:line="240" w:lineRule="auto"/>
        <w:rPr>
          <w:rFonts w:ascii="Times New Roman" w:hAnsi="Times New Roman" w:cs="Times New Roman"/>
          <w:sz w:val="24"/>
          <w:szCs w:val="24"/>
        </w:rPr>
      </w:pPr>
      <w:r w:rsidRPr="003726A1">
        <w:rPr>
          <w:rFonts w:ascii="Times New Roman" w:hAnsi="Times New Roman" w:cs="Times New Roman"/>
          <w:b/>
          <w:bCs/>
          <w:sz w:val="24"/>
          <w:szCs w:val="24"/>
        </w:rPr>
        <w:t xml:space="preserve">Section </w:t>
      </w:r>
      <w:r w:rsidR="00B654F8">
        <w:rPr>
          <w:rFonts w:ascii="Times New Roman" w:hAnsi="Times New Roman" w:cs="Times New Roman"/>
          <w:b/>
          <w:bCs/>
          <w:sz w:val="24"/>
          <w:szCs w:val="24"/>
        </w:rPr>
        <w:t>2</w:t>
      </w:r>
      <w:r w:rsidRPr="003726A1">
        <w:rPr>
          <w:rFonts w:ascii="Times New Roman" w:hAnsi="Times New Roman" w:cs="Times New Roman"/>
          <w:b/>
          <w:bCs/>
          <w:sz w:val="24"/>
          <w:szCs w:val="24"/>
        </w:rPr>
        <w:t>. Authority</w:t>
      </w:r>
    </w:p>
    <w:p w14:paraId="059BC663" w14:textId="77777777" w:rsidR="00A62AB8" w:rsidRDefault="00A62AB8" w:rsidP="00A62AB8">
      <w:pPr>
        <w:spacing w:after="0" w:line="240" w:lineRule="auto"/>
        <w:rPr>
          <w:rFonts w:ascii="Times New Roman" w:hAnsi="Times New Roman" w:cs="Times New Roman"/>
          <w:sz w:val="24"/>
          <w:szCs w:val="24"/>
        </w:rPr>
      </w:pPr>
    </w:p>
    <w:p w14:paraId="3F0CBDB9" w14:textId="2A9C0380" w:rsidR="002A09AB" w:rsidRPr="003726A1" w:rsidRDefault="002A09AB" w:rsidP="00A62AB8">
      <w:pPr>
        <w:spacing w:after="0" w:line="240" w:lineRule="auto"/>
        <w:rPr>
          <w:rFonts w:ascii="Times New Roman" w:hAnsi="Times New Roman" w:cs="Times New Roman"/>
          <w:sz w:val="24"/>
          <w:szCs w:val="24"/>
        </w:rPr>
      </w:pPr>
      <w:r w:rsidRPr="003726A1">
        <w:rPr>
          <w:rFonts w:ascii="Times New Roman" w:hAnsi="Times New Roman" w:cs="Times New Roman"/>
          <w:sz w:val="24"/>
          <w:szCs w:val="24"/>
        </w:rPr>
        <w:t>This Rule is enacted pursuant to N.C.</w:t>
      </w:r>
      <w:r w:rsidR="000F07ED">
        <w:rPr>
          <w:rFonts w:ascii="Times New Roman" w:hAnsi="Times New Roman" w:cs="Times New Roman"/>
          <w:sz w:val="24"/>
          <w:szCs w:val="24"/>
        </w:rPr>
        <w:t xml:space="preserve"> </w:t>
      </w:r>
      <w:r w:rsidRPr="003726A1">
        <w:rPr>
          <w:rFonts w:ascii="Times New Roman" w:hAnsi="Times New Roman" w:cs="Times New Roman"/>
          <w:sz w:val="24"/>
          <w:szCs w:val="24"/>
        </w:rPr>
        <w:t>G</w:t>
      </w:r>
      <w:r w:rsidR="000F07ED">
        <w:rPr>
          <w:rFonts w:ascii="Times New Roman" w:hAnsi="Times New Roman" w:cs="Times New Roman"/>
          <w:sz w:val="24"/>
          <w:szCs w:val="24"/>
        </w:rPr>
        <w:t>en</w:t>
      </w:r>
      <w:r w:rsidRPr="003726A1">
        <w:rPr>
          <w:rFonts w:ascii="Times New Roman" w:hAnsi="Times New Roman" w:cs="Times New Roman"/>
          <w:sz w:val="24"/>
          <w:szCs w:val="24"/>
        </w:rPr>
        <w:t>.</w:t>
      </w:r>
      <w:r w:rsidR="000F07ED">
        <w:rPr>
          <w:rFonts w:ascii="Times New Roman" w:hAnsi="Times New Roman" w:cs="Times New Roman"/>
          <w:sz w:val="24"/>
          <w:szCs w:val="24"/>
        </w:rPr>
        <w:t xml:space="preserve"> </w:t>
      </w:r>
      <w:r w:rsidRPr="003726A1">
        <w:rPr>
          <w:rFonts w:ascii="Times New Roman" w:hAnsi="Times New Roman" w:cs="Times New Roman"/>
          <w:sz w:val="24"/>
          <w:szCs w:val="24"/>
        </w:rPr>
        <w:t>S</w:t>
      </w:r>
      <w:r w:rsidR="000F07ED">
        <w:rPr>
          <w:rFonts w:ascii="Times New Roman" w:hAnsi="Times New Roman" w:cs="Times New Roman"/>
          <w:sz w:val="24"/>
          <w:szCs w:val="24"/>
        </w:rPr>
        <w:t>tat</w:t>
      </w:r>
      <w:r w:rsidRPr="003726A1">
        <w:rPr>
          <w:rFonts w:ascii="Times New Roman" w:hAnsi="Times New Roman" w:cs="Times New Roman"/>
          <w:sz w:val="24"/>
          <w:szCs w:val="24"/>
        </w:rPr>
        <w:t>. 130A</w:t>
      </w:r>
      <w:r w:rsidR="003B5456">
        <w:rPr>
          <w:rFonts w:ascii="Times New Roman" w:hAnsi="Times New Roman" w:cs="Times New Roman"/>
          <w:sz w:val="24"/>
          <w:szCs w:val="24"/>
        </w:rPr>
        <w:t xml:space="preserve">, 153A, and 166A of the North Carolina General Statutes </w:t>
      </w:r>
    </w:p>
    <w:p w14:paraId="2CD15D26" w14:textId="77777777" w:rsidR="00A62AB8" w:rsidRDefault="00A62AB8" w:rsidP="00A62AB8">
      <w:pPr>
        <w:spacing w:after="0" w:line="240" w:lineRule="auto"/>
        <w:rPr>
          <w:rFonts w:ascii="Times New Roman" w:hAnsi="Times New Roman" w:cs="Times New Roman"/>
          <w:b/>
          <w:bCs/>
          <w:sz w:val="24"/>
          <w:szCs w:val="24"/>
        </w:rPr>
      </w:pPr>
    </w:p>
    <w:p w14:paraId="66D72591" w14:textId="3E3F13E0" w:rsidR="002A09AB" w:rsidRPr="003726A1" w:rsidRDefault="002A09AB" w:rsidP="00A62AB8">
      <w:pPr>
        <w:spacing w:after="0" w:line="240" w:lineRule="auto"/>
        <w:rPr>
          <w:rFonts w:ascii="Times New Roman" w:hAnsi="Times New Roman" w:cs="Times New Roman"/>
          <w:b/>
          <w:bCs/>
          <w:sz w:val="24"/>
          <w:szCs w:val="24"/>
        </w:rPr>
      </w:pPr>
      <w:r w:rsidRPr="003726A1">
        <w:rPr>
          <w:rFonts w:ascii="Times New Roman" w:hAnsi="Times New Roman" w:cs="Times New Roman"/>
          <w:b/>
          <w:bCs/>
          <w:sz w:val="24"/>
          <w:szCs w:val="24"/>
        </w:rPr>
        <w:t xml:space="preserve">Section </w:t>
      </w:r>
      <w:r w:rsidR="00B654F8">
        <w:rPr>
          <w:rFonts w:ascii="Times New Roman" w:hAnsi="Times New Roman" w:cs="Times New Roman"/>
          <w:b/>
          <w:bCs/>
          <w:sz w:val="24"/>
          <w:szCs w:val="24"/>
        </w:rPr>
        <w:t>3</w:t>
      </w:r>
      <w:r w:rsidRPr="003726A1">
        <w:rPr>
          <w:rFonts w:ascii="Times New Roman" w:hAnsi="Times New Roman" w:cs="Times New Roman"/>
          <w:b/>
          <w:bCs/>
          <w:sz w:val="24"/>
          <w:szCs w:val="24"/>
        </w:rPr>
        <w:t>. Definitions</w:t>
      </w:r>
    </w:p>
    <w:p w14:paraId="51C96693" w14:textId="77777777" w:rsidR="00A62AB8" w:rsidRDefault="00A62AB8" w:rsidP="00A62AB8">
      <w:pPr>
        <w:spacing w:after="0" w:line="240" w:lineRule="auto"/>
        <w:rPr>
          <w:rFonts w:ascii="Times New Roman" w:hAnsi="Times New Roman" w:cs="Times New Roman"/>
          <w:sz w:val="24"/>
          <w:szCs w:val="24"/>
        </w:rPr>
      </w:pPr>
    </w:p>
    <w:p w14:paraId="66C910D4" w14:textId="76EF34CC" w:rsidR="002A09AB" w:rsidRPr="004B7A1C" w:rsidRDefault="002A09AB" w:rsidP="00A62AB8">
      <w:pPr>
        <w:spacing w:after="0" w:line="240" w:lineRule="auto"/>
        <w:rPr>
          <w:rFonts w:ascii="Times New Roman" w:hAnsi="Times New Roman" w:cs="Times New Roman"/>
          <w:sz w:val="24"/>
          <w:szCs w:val="24"/>
        </w:rPr>
      </w:pPr>
      <w:r w:rsidRPr="004B7A1C">
        <w:rPr>
          <w:rFonts w:ascii="Times New Roman" w:hAnsi="Times New Roman" w:cs="Times New Roman"/>
          <w:sz w:val="24"/>
          <w:szCs w:val="24"/>
        </w:rPr>
        <w:t>The following definitions are applicable to this Rule:</w:t>
      </w:r>
    </w:p>
    <w:p w14:paraId="294B8485" w14:textId="77777777" w:rsidR="00A62AB8" w:rsidRDefault="00A62AB8" w:rsidP="00622382">
      <w:pPr>
        <w:pStyle w:val="Default"/>
        <w:rPr>
          <w:rFonts w:ascii="Times New Roman" w:hAnsi="Times New Roman" w:cs="Times New Roman"/>
        </w:rPr>
      </w:pPr>
    </w:p>
    <w:p w14:paraId="5902D304" w14:textId="4DFDE147" w:rsidR="00622382" w:rsidRPr="004B7A1C" w:rsidRDefault="00622382" w:rsidP="00622382">
      <w:pPr>
        <w:pStyle w:val="Default"/>
        <w:rPr>
          <w:rFonts w:ascii="Times New Roman" w:hAnsi="Times New Roman" w:cs="Times New Roman"/>
        </w:rPr>
      </w:pPr>
      <w:r w:rsidRPr="004B7A1C">
        <w:rPr>
          <w:rFonts w:ascii="Times New Roman" w:hAnsi="Times New Roman" w:cs="Times New Roman"/>
        </w:rPr>
        <w:t xml:space="preserve">“Enforcement Officer” means the following officers or employees or their designated assistants or deputies: </w:t>
      </w:r>
    </w:p>
    <w:p w14:paraId="223F5D7C" w14:textId="77777777" w:rsidR="004B7A1C" w:rsidRDefault="004B7A1C" w:rsidP="00622382">
      <w:pPr>
        <w:pStyle w:val="Default"/>
        <w:rPr>
          <w:rFonts w:ascii="Times New Roman" w:hAnsi="Times New Roman" w:cs="Times New Roman"/>
        </w:rPr>
      </w:pPr>
    </w:p>
    <w:p w14:paraId="5C661C64" w14:textId="04865A01" w:rsidR="00622382" w:rsidRPr="004B7A1C" w:rsidRDefault="00A62AB8" w:rsidP="00622382">
      <w:pPr>
        <w:pStyle w:val="Default"/>
        <w:rPr>
          <w:rFonts w:ascii="Times New Roman" w:hAnsi="Times New Roman" w:cs="Times New Roman"/>
        </w:rPr>
      </w:pPr>
      <w:r>
        <w:rPr>
          <w:rFonts w:ascii="Times New Roman" w:hAnsi="Times New Roman" w:cs="Times New Roman"/>
        </w:rPr>
        <w:t>(1)</w:t>
      </w:r>
      <w:r w:rsidR="00622382" w:rsidRPr="004B7A1C">
        <w:rPr>
          <w:rFonts w:ascii="Times New Roman" w:hAnsi="Times New Roman" w:cs="Times New Roman"/>
        </w:rPr>
        <w:t xml:space="preserve"> </w:t>
      </w:r>
      <w:r w:rsidR="00197956">
        <w:rPr>
          <w:rFonts w:ascii="Times New Roman" w:hAnsi="Times New Roman" w:cs="Times New Roman"/>
        </w:rPr>
        <w:t>C</w:t>
      </w:r>
      <w:r w:rsidR="00622382" w:rsidRPr="004B7A1C">
        <w:rPr>
          <w:rFonts w:ascii="Times New Roman" w:hAnsi="Times New Roman" w:cs="Times New Roman"/>
        </w:rPr>
        <w:t>ity/</w:t>
      </w:r>
      <w:r w:rsidR="00197956">
        <w:rPr>
          <w:rFonts w:ascii="Times New Roman" w:hAnsi="Times New Roman" w:cs="Times New Roman"/>
        </w:rPr>
        <w:t>T</w:t>
      </w:r>
      <w:r w:rsidR="00622382" w:rsidRPr="004B7A1C">
        <w:rPr>
          <w:rFonts w:ascii="Times New Roman" w:hAnsi="Times New Roman" w:cs="Times New Roman"/>
        </w:rPr>
        <w:t xml:space="preserve">own </w:t>
      </w:r>
      <w:r w:rsidR="002076B4">
        <w:rPr>
          <w:rFonts w:ascii="Times New Roman" w:hAnsi="Times New Roman" w:cs="Times New Roman"/>
        </w:rPr>
        <w:t>sworn law enforcement officers</w:t>
      </w:r>
      <w:r w:rsidR="00622382" w:rsidRPr="004B7A1C">
        <w:rPr>
          <w:rFonts w:ascii="Times New Roman" w:hAnsi="Times New Roman" w:cs="Times New Roman"/>
        </w:rPr>
        <w:t xml:space="preserve">; </w:t>
      </w:r>
    </w:p>
    <w:p w14:paraId="2930DC6F" w14:textId="77777777" w:rsidR="004B7A1C" w:rsidRDefault="004B7A1C" w:rsidP="00622382">
      <w:pPr>
        <w:pStyle w:val="Default"/>
        <w:rPr>
          <w:rFonts w:ascii="Times New Roman" w:hAnsi="Times New Roman" w:cs="Times New Roman"/>
        </w:rPr>
      </w:pPr>
    </w:p>
    <w:p w14:paraId="0E1F9922" w14:textId="223E6465" w:rsidR="00A62AB8" w:rsidRDefault="00A62AB8" w:rsidP="00A62AB8">
      <w:pPr>
        <w:pStyle w:val="Default"/>
        <w:rPr>
          <w:rFonts w:ascii="Times New Roman" w:hAnsi="Times New Roman" w:cs="Times New Roman"/>
        </w:rPr>
      </w:pPr>
      <w:r>
        <w:rPr>
          <w:rFonts w:ascii="Times New Roman" w:hAnsi="Times New Roman" w:cs="Times New Roman"/>
        </w:rPr>
        <w:t>(</w:t>
      </w:r>
      <w:r w:rsidR="00622382" w:rsidRPr="004B7A1C">
        <w:rPr>
          <w:rFonts w:ascii="Times New Roman" w:hAnsi="Times New Roman" w:cs="Times New Roman"/>
        </w:rPr>
        <w:t>2</w:t>
      </w:r>
      <w:r>
        <w:rPr>
          <w:rFonts w:ascii="Times New Roman" w:hAnsi="Times New Roman" w:cs="Times New Roman"/>
        </w:rPr>
        <w:t xml:space="preserve">) </w:t>
      </w:r>
      <w:r w:rsidR="00622382" w:rsidRPr="004B7A1C">
        <w:rPr>
          <w:rFonts w:ascii="Times New Roman" w:hAnsi="Times New Roman" w:cs="Times New Roman"/>
        </w:rPr>
        <w:t xml:space="preserve">The </w:t>
      </w:r>
      <w:r>
        <w:rPr>
          <w:rFonts w:ascii="Times New Roman" w:hAnsi="Times New Roman" w:cs="Times New Roman"/>
        </w:rPr>
        <w:t>Mecklenburg</w:t>
      </w:r>
      <w:r w:rsidR="00622382" w:rsidRPr="004B7A1C">
        <w:rPr>
          <w:rFonts w:ascii="Times New Roman" w:hAnsi="Times New Roman" w:cs="Times New Roman"/>
        </w:rPr>
        <w:t xml:space="preserve"> County Public Health Director or their designees; </w:t>
      </w:r>
      <w:r w:rsidR="00F13E56">
        <w:rPr>
          <w:rFonts w:ascii="Times New Roman" w:hAnsi="Times New Roman" w:cs="Times New Roman"/>
        </w:rPr>
        <w:t>and</w:t>
      </w:r>
    </w:p>
    <w:p w14:paraId="35839E6C" w14:textId="77777777" w:rsidR="00A62AB8" w:rsidRDefault="00A62AB8" w:rsidP="00A62AB8">
      <w:pPr>
        <w:pStyle w:val="Default"/>
        <w:rPr>
          <w:rFonts w:ascii="Times New Roman" w:hAnsi="Times New Roman" w:cs="Times New Roman"/>
        </w:rPr>
      </w:pPr>
    </w:p>
    <w:p w14:paraId="0BECAF16" w14:textId="6E1AE685" w:rsidR="00A62AB8" w:rsidRDefault="00A62AB8" w:rsidP="004B7A1C">
      <w:pPr>
        <w:rPr>
          <w:rFonts w:ascii="Times New Roman" w:hAnsi="Times New Roman" w:cs="Times New Roman"/>
          <w:sz w:val="24"/>
          <w:szCs w:val="24"/>
        </w:rPr>
      </w:pPr>
      <w:r>
        <w:rPr>
          <w:rFonts w:ascii="Times New Roman" w:hAnsi="Times New Roman" w:cs="Times New Roman"/>
          <w:sz w:val="24"/>
          <w:szCs w:val="24"/>
        </w:rPr>
        <w:t>(</w:t>
      </w:r>
      <w:r w:rsidR="00622382" w:rsidRPr="004B7A1C">
        <w:rPr>
          <w:rFonts w:ascii="Times New Roman" w:hAnsi="Times New Roman" w:cs="Times New Roman"/>
          <w:sz w:val="24"/>
          <w:szCs w:val="24"/>
        </w:rPr>
        <w:t>3</w:t>
      </w:r>
      <w:r>
        <w:rPr>
          <w:rFonts w:ascii="Times New Roman" w:hAnsi="Times New Roman" w:cs="Times New Roman"/>
          <w:sz w:val="24"/>
          <w:szCs w:val="24"/>
        </w:rPr>
        <w:t>)</w:t>
      </w:r>
      <w:r w:rsidR="00622382" w:rsidRPr="004B7A1C">
        <w:rPr>
          <w:rFonts w:ascii="Times New Roman" w:hAnsi="Times New Roman" w:cs="Times New Roman"/>
          <w:sz w:val="24"/>
          <w:szCs w:val="24"/>
        </w:rPr>
        <w:t xml:space="preserve"> The </w:t>
      </w:r>
      <w:r>
        <w:rPr>
          <w:rFonts w:ascii="Times New Roman" w:hAnsi="Times New Roman" w:cs="Times New Roman"/>
          <w:sz w:val="24"/>
          <w:szCs w:val="24"/>
        </w:rPr>
        <w:t>Mecklenburg</w:t>
      </w:r>
      <w:r w:rsidR="00622382" w:rsidRPr="004B7A1C">
        <w:rPr>
          <w:rFonts w:ascii="Times New Roman" w:hAnsi="Times New Roman" w:cs="Times New Roman"/>
          <w:sz w:val="24"/>
          <w:szCs w:val="24"/>
        </w:rPr>
        <w:t xml:space="preserve"> County Sheriff and designated </w:t>
      </w:r>
      <w:r w:rsidR="00F13E56">
        <w:rPr>
          <w:rFonts w:ascii="Times New Roman" w:hAnsi="Times New Roman" w:cs="Times New Roman"/>
          <w:sz w:val="24"/>
          <w:szCs w:val="24"/>
        </w:rPr>
        <w:t>d</w:t>
      </w:r>
      <w:r w:rsidR="00622382" w:rsidRPr="004B7A1C">
        <w:rPr>
          <w:rFonts w:ascii="Times New Roman" w:hAnsi="Times New Roman" w:cs="Times New Roman"/>
          <w:sz w:val="24"/>
          <w:szCs w:val="24"/>
        </w:rPr>
        <w:t>eputies</w:t>
      </w:r>
      <w:r w:rsidR="00F13E56">
        <w:rPr>
          <w:rFonts w:ascii="Times New Roman" w:hAnsi="Times New Roman" w:cs="Times New Roman"/>
          <w:sz w:val="24"/>
          <w:szCs w:val="24"/>
        </w:rPr>
        <w:t>.</w:t>
      </w:r>
    </w:p>
    <w:p w14:paraId="190A6F42" w14:textId="3BA9B381" w:rsidR="0032290F" w:rsidRDefault="0032290F" w:rsidP="004B7A1C">
      <w:pPr>
        <w:rPr>
          <w:rFonts w:ascii="Times New Roman" w:hAnsi="Times New Roman" w:cs="Times New Roman"/>
          <w:sz w:val="24"/>
          <w:szCs w:val="24"/>
        </w:rPr>
      </w:pPr>
      <w:r>
        <w:rPr>
          <w:rFonts w:ascii="Times New Roman" w:hAnsi="Times New Roman" w:cs="Times New Roman"/>
          <w:sz w:val="24"/>
          <w:szCs w:val="24"/>
        </w:rPr>
        <w:t>Upon request, the Mecklenburg County Health Department shall offer training in the enforcement of this Rule to the above-designated Enforcement Officers.</w:t>
      </w:r>
    </w:p>
    <w:p w14:paraId="4AF61286" w14:textId="2A23264F" w:rsidR="00A62AB8" w:rsidRDefault="00622382">
      <w:pPr>
        <w:rPr>
          <w:rFonts w:ascii="Times New Roman" w:hAnsi="Times New Roman" w:cs="Times New Roman"/>
          <w:sz w:val="24"/>
          <w:szCs w:val="24"/>
        </w:rPr>
      </w:pPr>
      <w:r w:rsidRPr="004B7A1C">
        <w:rPr>
          <w:rFonts w:ascii="Times New Roman" w:hAnsi="Times New Roman" w:cs="Times New Roman"/>
          <w:sz w:val="24"/>
          <w:szCs w:val="24"/>
        </w:rPr>
        <w:t>"Face Covering" means a covering of the nose and mouth that is secured to the head with ties, straps, or loops over the ears and fits snugly against the side of a person's face. A Face Covering can be made of a variety of synthetic and natural fabrics, including cotton, silk, or linen. Ideally, a Face Covering has two (2) or more layers</w:t>
      </w:r>
      <w:r w:rsidR="00C15636">
        <w:rPr>
          <w:rFonts w:ascii="Times New Roman" w:hAnsi="Times New Roman" w:cs="Times New Roman"/>
          <w:sz w:val="24"/>
          <w:szCs w:val="24"/>
        </w:rPr>
        <w:t xml:space="preserve">, </w:t>
      </w:r>
      <w:r w:rsidR="005D2502" w:rsidRPr="005D2502">
        <w:rPr>
          <w:rFonts w:ascii="Times New Roman" w:hAnsi="Times New Roman" w:cs="Times New Roman"/>
          <w:sz w:val="24"/>
          <w:szCs w:val="24"/>
        </w:rPr>
        <w:t>or gaiter face masks</w:t>
      </w:r>
      <w:r w:rsidRPr="004B7A1C">
        <w:rPr>
          <w:rFonts w:ascii="Times New Roman" w:hAnsi="Times New Roman" w:cs="Times New Roman"/>
          <w:sz w:val="24"/>
          <w:szCs w:val="24"/>
        </w:rPr>
        <w:t>. A Face Covering may be factory-made, sewn by hand, or can be improvised from household items such as scarfs, bandanas, t-shirts, sweatshirts, or towels. These Face Coverings are not intended for use by healthcare providers in the care of patients. A face shield, alone, is not a “face covering.”</w:t>
      </w:r>
    </w:p>
    <w:p w14:paraId="7A8DF28F" w14:textId="3B8C4250" w:rsidR="00A62AB8" w:rsidRDefault="00622382" w:rsidP="00A62AB8">
      <w:pPr>
        <w:spacing w:after="0" w:line="240" w:lineRule="auto"/>
        <w:rPr>
          <w:rFonts w:ascii="Times New Roman" w:hAnsi="Times New Roman" w:cs="Times New Roman"/>
          <w:b/>
          <w:bCs/>
          <w:sz w:val="24"/>
          <w:szCs w:val="24"/>
        </w:rPr>
      </w:pPr>
      <w:r w:rsidRPr="00622382">
        <w:rPr>
          <w:rFonts w:ascii="Times New Roman" w:hAnsi="Times New Roman" w:cs="Times New Roman"/>
          <w:b/>
          <w:bCs/>
          <w:sz w:val="24"/>
          <w:szCs w:val="24"/>
        </w:rPr>
        <w:lastRenderedPageBreak/>
        <w:t xml:space="preserve">Section </w:t>
      </w:r>
      <w:r w:rsidR="00CB7C05">
        <w:rPr>
          <w:rFonts w:ascii="Times New Roman" w:hAnsi="Times New Roman" w:cs="Times New Roman"/>
          <w:b/>
          <w:bCs/>
          <w:sz w:val="24"/>
          <w:szCs w:val="24"/>
        </w:rPr>
        <w:t>4</w:t>
      </w:r>
      <w:r w:rsidRPr="00622382">
        <w:rPr>
          <w:rFonts w:ascii="Times New Roman" w:hAnsi="Times New Roman" w:cs="Times New Roman"/>
          <w:b/>
          <w:bCs/>
          <w:sz w:val="24"/>
          <w:szCs w:val="24"/>
        </w:rPr>
        <w:t>.  Mask Mandate.</w:t>
      </w:r>
      <w:r w:rsidR="00A62AB8">
        <w:rPr>
          <w:rFonts w:ascii="Times New Roman" w:hAnsi="Times New Roman" w:cs="Times New Roman"/>
          <w:b/>
          <w:bCs/>
          <w:sz w:val="24"/>
          <w:szCs w:val="24"/>
        </w:rPr>
        <w:t xml:space="preserve"> </w:t>
      </w:r>
    </w:p>
    <w:p w14:paraId="13CCA365" w14:textId="77777777" w:rsidR="00A62AB8" w:rsidRDefault="00A62AB8" w:rsidP="00A62AB8">
      <w:pPr>
        <w:spacing w:after="0" w:line="240" w:lineRule="auto"/>
        <w:rPr>
          <w:rFonts w:ascii="Times New Roman" w:hAnsi="Times New Roman" w:cs="Times New Roman"/>
          <w:b/>
          <w:bCs/>
          <w:sz w:val="24"/>
          <w:szCs w:val="24"/>
        </w:rPr>
      </w:pPr>
    </w:p>
    <w:p w14:paraId="1F242CCB" w14:textId="5AA63FE7" w:rsidR="00622382" w:rsidRPr="00A62AB8" w:rsidRDefault="0032290F" w:rsidP="00A62AB8">
      <w:pPr>
        <w:spacing w:after="0" w:line="240" w:lineRule="auto"/>
        <w:rPr>
          <w:rFonts w:ascii="Times New Roman" w:hAnsi="Times New Roman" w:cs="Times New Roman"/>
          <w:b/>
          <w:bCs/>
          <w:sz w:val="24"/>
          <w:szCs w:val="24"/>
        </w:rPr>
      </w:pPr>
      <w:r w:rsidRPr="0032290F">
        <w:rPr>
          <w:rFonts w:ascii="Times New Roman" w:hAnsi="Times New Roman" w:cs="Times New Roman"/>
          <w:sz w:val="24"/>
          <w:szCs w:val="24"/>
        </w:rPr>
        <w:t xml:space="preserve">A. </w:t>
      </w:r>
      <w:r w:rsidR="00622382" w:rsidRPr="0032290F">
        <w:rPr>
          <w:rFonts w:ascii="Times New Roman" w:hAnsi="Times New Roman" w:cs="Times New Roman"/>
          <w:sz w:val="24"/>
          <w:szCs w:val="24"/>
          <w:u w:val="single"/>
        </w:rPr>
        <w:t>Face Coverings Required in Public Places</w:t>
      </w:r>
      <w:r w:rsidR="00622382" w:rsidRPr="0032290F">
        <w:rPr>
          <w:rFonts w:ascii="Times New Roman" w:hAnsi="Times New Roman" w:cs="Times New Roman"/>
          <w:sz w:val="24"/>
          <w:szCs w:val="24"/>
        </w:rPr>
        <w:t>.</w:t>
      </w:r>
      <w:r w:rsidR="00622382" w:rsidRPr="004B7A1C">
        <w:rPr>
          <w:rFonts w:ascii="Times New Roman" w:hAnsi="Times New Roman" w:cs="Times New Roman"/>
          <w:b/>
          <w:bCs/>
          <w:sz w:val="24"/>
          <w:szCs w:val="24"/>
        </w:rPr>
        <w:t xml:space="preserve"> </w:t>
      </w:r>
      <w:r w:rsidR="00622382" w:rsidRPr="004B7A1C">
        <w:rPr>
          <w:rFonts w:ascii="Times New Roman" w:hAnsi="Times New Roman" w:cs="Times New Roman"/>
          <w:sz w:val="24"/>
          <w:szCs w:val="24"/>
        </w:rPr>
        <w:t>The Board of Health enacts the following restriction on the operation of offices, business</w:t>
      </w:r>
      <w:r w:rsidR="008E3D5E">
        <w:rPr>
          <w:rFonts w:ascii="Times New Roman" w:hAnsi="Times New Roman" w:cs="Times New Roman"/>
          <w:sz w:val="24"/>
          <w:szCs w:val="24"/>
        </w:rPr>
        <w:t>es,</w:t>
      </w:r>
      <w:r w:rsidR="00622382" w:rsidRPr="004B7A1C">
        <w:rPr>
          <w:rFonts w:ascii="Times New Roman" w:hAnsi="Times New Roman" w:cs="Times New Roman"/>
          <w:sz w:val="24"/>
          <w:szCs w:val="24"/>
        </w:rPr>
        <w:t xml:space="preserve"> establishments, and other public places</w:t>
      </w:r>
      <w:r w:rsidR="00A62AB8">
        <w:rPr>
          <w:rFonts w:ascii="Times New Roman" w:hAnsi="Times New Roman" w:cs="Times New Roman"/>
        </w:rPr>
        <w:t xml:space="preserve"> </w:t>
      </w:r>
      <w:r w:rsidR="008E3D5E">
        <w:rPr>
          <w:rFonts w:ascii="Times New Roman" w:hAnsi="Times New Roman" w:cs="Times New Roman"/>
        </w:rPr>
        <w:t>where people may</w:t>
      </w:r>
      <w:r w:rsidR="004E1C81">
        <w:rPr>
          <w:rFonts w:ascii="Times New Roman" w:hAnsi="Times New Roman" w:cs="Times New Roman"/>
        </w:rPr>
        <w:t xml:space="preserve"> travel or</w:t>
      </w:r>
      <w:r w:rsidR="008E3D5E">
        <w:rPr>
          <w:rFonts w:ascii="Times New Roman" w:hAnsi="Times New Roman" w:cs="Times New Roman"/>
        </w:rPr>
        <w:t xml:space="preserve"> congregate </w:t>
      </w:r>
      <w:r w:rsidR="00A62AB8">
        <w:rPr>
          <w:rFonts w:ascii="Times New Roman" w:hAnsi="Times New Roman" w:cs="Times New Roman"/>
        </w:rPr>
        <w:t xml:space="preserve">within </w:t>
      </w:r>
      <w:r w:rsidR="00A62AB8" w:rsidRPr="00F13E56">
        <w:rPr>
          <w:rFonts w:ascii="Times New Roman" w:hAnsi="Times New Roman" w:cs="Times New Roman"/>
          <w:sz w:val="24"/>
          <w:szCs w:val="24"/>
        </w:rPr>
        <w:t>Mecklenburg County</w:t>
      </w:r>
      <w:r w:rsidR="00622382" w:rsidRPr="00F13E56">
        <w:rPr>
          <w:rFonts w:ascii="Times New Roman" w:hAnsi="Times New Roman" w:cs="Times New Roman"/>
          <w:sz w:val="24"/>
          <w:szCs w:val="24"/>
        </w:rPr>
        <w:t>:</w:t>
      </w:r>
      <w:r w:rsidR="00622382" w:rsidRPr="004B7A1C">
        <w:rPr>
          <w:rFonts w:ascii="Times New Roman" w:hAnsi="Times New Roman" w:cs="Times New Roman"/>
          <w:sz w:val="24"/>
          <w:szCs w:val="24"/>
        </w:rPr>
        <w:t xml:space="preserve"> </w:t>
      </w:r>
    </w:p>
    <w:p w14:paraId="010B9C8B" w14:textId="77777777" w:rsidR="00C631D6" w:rsidRDefault="00C631D6" w:rsidP="00A62AB8">
      <w:pPr>
        <w:pStyle w:val="Default"/>
        <w:rPr>
          <w:rFonts w:ascii="Times New Roman" w:hAnsi="Times New Roman" w:cs="Times New Roman"/>
        </w:rPr>
      </w:pPr>
    </w:p>
    <w:p w14:paraId="49D73AEB" w14:textId="6971D009" w:rsidR="00622382" w:rsidRDefault="00622382" w:rsidP="00A62AB8">
      <w:pPr>
        <w:pStyle w:val="Default"/>
        <w:rPr>
          <w:rFonts w:ascii="Times New Roman" w:hAnsi="Times New Roman" w:cs="Times New Roman"/>
        </w:rPr>
      </w:pPr>
      <w:r w:rsidRPr="004B7A1C">
        <w:rPr>
          <w:rFonts w:ascii="Times New Roman" w:hAnsi="Times New Roman" w:cs="Times New Roman"/>
        </w:rPr>
        <w:t xml:space="preserve">(1) Individuals must wear Face Coverings when indoors in all </w:t>
      </w:r>
      <w:r w:rsidR="008E3D5E">
        <w:rPr>
          <w:rFonts w:ascii="Times New Roman" w:hAnsi="Times New Roman" w:cs="Times New Roman"/>
        </w:rPr>
        <w:t xml:space="preserve">offices, </w:t>
      </w:r>
      <w:r w:rsidRPr="004B7A1C">
        <w:rPr>
          <w:rFonts w:ascii="Times New Roman" w:hAnsi="Times New Roman" w:cs="Times New Roman"/>
        </w:rPr>
        <w:t xml:space="preserve">businesses, establishments, and </w:t>
      </w:r>
      <w:r w:rsidR="008E3D5E">
        <w:rPr>
          <w:rFonts w:ascii="Times New Roman" w:hAnsi="Times New Roman" w:cs="Times New Roman"/>
        </w:rPr>
        <w:t xml:space="preserve">other </w:t>
      </w:r>
      <w:r w:rsidRPr="004B7A1C">
        <w:rPr>
          <w:rFonts w:ascii="Times New Roman" w:hAnsi="Times New Roman" w:cs="Times New Roman"/>
        </w:rPr>
        <w:t xml:space="preserve">public places. </w:t>
      </w:r>
    </w:p>
    <w:p w14:paraId="478867B8" w14:textId="77777777" w:rsidR="0054020C" w:rsidRPr="004B7A1C" w:rsidRDefault="0054020C" w:rsidP="00A62AB8">
      <w:pPr>
        <w:pStyle w:val="Default"/>
        <w:rPr>
          <w:rFonts w:ascii="Times New Roman" w:hAnsi="Times New Roman" w:cs="Times New Roman"/>
        </w:rPr>
      </w:pPr>
    </w:p>
    <w:p w14:paraId="7E920BF3" w14:textId="10E7C5B2" w:rsidR="00060BBF" w:rsidRDefault="00622382" w:rsidP="00A62AB8">
      <w:pPr>
        <w:pStyle w:val="Default"/>
        <w:rPr>
          <w:rFonts w:ascii="Times New Roman" w:hAnsi="Times New Roman" w:cs="Times New Roman"/>
        </w:rPr>
      </w:pPr>
      <w:r w:rsidRPr="004B7A1C">
        <w:rPr>
          <w:rFonts w:ascii="Times New Roman" w:hAnsi="Times New Roman" w:cs="Times New Roman"/>
        </w:rPr>
        <w:t xml:space="preserve">(2) All businesses, establishments, and public places must require that all persons wear Face </w:t>
      </w:r>
    </w:p>
    <w:p w14:paraId="60FC14AC" w14:textId="579A2CC2" w:rsidR="00622382" w:rsidRDefault="00622382" w:rsidP="00A62AB8">
      <w:pPr>
        <w:pStyle w:val="Default"/>
        <w:rPr>
          <w:rFonts w:ascii="Times New Roman" w:hAnsi="Times New Roman" w:cs="Times New Roman"/>
        </w:rPr>
      </w:pPr>
      <w:r w:rsidRPr="004B7A1C">
        <w:rPr>
          <w:rFonts w:ascii="Times New Roman" w:hAnsi="Times New Roman" w:cs="Times New Roman"/>
        </w:rPr>
        <w:t xml:space="preserve">Coverings when indoors on their premises. </w:t>
      </w:r>
    </w:p>
    <w:p w14:paraId="50B3EEC2" w14:textId="21DB71FA" w:rsidR="00B3413C" w:rsidRDefault="00B3413C" w:rsidP="00A62AB8">
      <w:pPr>
        <w:pStyle w:val="Default"/>
        <w:rPr>
          <w:rFonts w:ascii="Times New Roman" w:hAnsi="Times New Roman" w:cs="Times New Roman"/>
        </w:rPr>
      </w:pPr>
    </w:p>
    <w:p w14:paraId="7AB05411" w14:textId="37C02E1A" w:rsidR="00B3413C" w:rsidRDefault="00B3413C" w:rsidP="00A62AB8">
      <w:pPr>
        <w:pStyle w:val="Default"/>
        <w:rPr>
          <w:rFonts w:ascii="Times New Roman" w:hAnsi="Times New Roman" w:cs="Times New Roman"/>
        </w:rPr>
      </w:pPr>
      <w:r w:rsidRPr="00B3413C">
        <w:rPr>
          <w:rFonts w:ascii="Times New Roman" w:hAnsi="Times New Roman" w:cs="Times New Roman"/>
        </w:rPr>
        <w:t>(See https://www.cdc.gov/coronavirus/2019-ncov/prevent-getting-sick/cloth-face-cover-guidance.html.)</w:t>
      </w:r>
    </w:p>
    <w:p w14:paraId="2E4A5A09" w14:textId="756CCF00" w:rsidR="0054020C" w:rsidRDefault="0054020C" w:rsidP="00A62AB8">
      <w:pPr>
        <w:pStyle w:val="Default"/>
        <w:rPr>
          <w:rFonts w:ascii="Times New Roman" w:hAnsi="Times New Roman" w:cs="Times New Roman"/>
        </w:rPr>
      </w:pPr>
    </w:p>
    <w:p w14:paraId="6A4E3AFE" w14:textId="5A4EBB6C" w:rsidR="0054020C" w:rsidRDefault="0054020C" w:rsidP="0054020C">
      <w:pPr>
        <w:pStyle w:val="Default"/>
        <w:rPr>
          <w:rFonts w:ascii="Times New Roman" w:hAnsi="Times New Roman" w:cs="Times New Roman"/>
        </w:rPr>
      </w:pPr>
      <w:r w:rsidRPr="0054020C">
        <w:rPr>
          <w:rFonts w:ascii="Times New Roman" w:hAnsi="Times New Roman" w:cs="Times New Roman"/>
        </w:rPr>
        <w:t>Note: As used in this Rule, businesses, establishments, and public places includes schools</w:t>
      </w:r>
      <w:r>
        <w:rPr>
          <w:rFonts w:ascii="Times New Roman" w:hAnsi="Times New Roman" w:cs="Times New Roman"/>
        </w:rPr>
        <w:t xml:space="preserve"> (public, private or parochial)</w:t>
      </w:r>
      <w:r w:rsidRPr="0054020C">
        <w:rPr>
          <w:rFonts w:ascii="Times New Roman" w:hAnsi="Times New Roman" w:cs="Times New Roman"/>
        </w:rPr>
        <w:t xml:space="preserve">, colleges, and universities, both public and private. </w:t>
      </w:r>
      <w:r w:rsidR="00BB20E4" w:rsidRPr="00BB20E4">
        <w:rPr>
          <w:rFonts w:ascii="Times New Roman" w:hAnsi="Times New Roman" w:cs="Times New Roman"/>
        </w:rPr>
        <w:t>Businesses and establishments are covered by the Rule whether or not they are open to members of the public</w:t>
      </w:r>
      <w:r w:rsidR="00BB20E4">
        <w:rPr>
          <w:rFonts w:ascii="Times New Roman" w:hAnsi="Times New Roman" w:cs="Times New Roman"/>
        </w:rPr>
        <w:t>.</w:t>
      </w:r>
      <w:r w:rsidR="00BB20E4" w:rsidRPr="00BB20E4">
        <w:rPr>
          <w:rFonts w:ascii="Times New Roman" w:hAnsi="Times New Roman" w:cs="Times New Roman"/>
        </w:rPr>
        <w:t xml:space="preserve"> </w:t>
      </w:r>
      <w:r w:rsidR="00BB20E4">
        <w:rPr>
          <w:rFonts w:ascii="Times New Roman" w:hAnsi="Times New Roman" w:cs="Times New Roman"/>
        </w:rPr>
        <w:t>E</w:t>
      </w:r>
      <w:r w:rsidR="00BB20E4" w:rsidRPr="00BB20E4">
        <w:rPr>
          <w:rFonts w:ascii="Times New Roman" w:hAnsi="Times New Roman" w:cs="Times New Roman"/>
        </w:rPr>
        <w:t>xamples</w:t>
      </w:r>
      <w:r w:rsidR="00BB20E4">
        <w:rPr>
          <w:rFonts w:ascii="Times New Roman" w:hAnsi="Times New Roman" w:cs="Times New Roman"/>
        </w:rPr>
        <w:t xml:space="preserve"> include but </w:t>
      </w:r>
      <w:r w:rsidR="004E1C81">
        <w:rPr>
          <w:rFonts w:ascii="Times New Roman" w:hAnsi="Times New Roman" w:cs="Times New Roman"/>
        </w:rPr>
        <w:t xml:space="preserve">are </w:t>
      </w:r>
      <w:r w:rsidR="00BB20E4">
        <w:rPr>
          <w:rFonts w:ascii="Times New Roman" w:hAnsi="Times New Roman" w:cs="Times New Roman"/>
        </w:rPr>
        <w:t>not limited to</w:t>
      </w:r>
      <w:r w:rsidR="00BB20E4" w:rsidRPr="00BB20E4">
        <w:rPr>
          <w:rFonts w:ascii="Times New Roman" w:hAnsi="Times New Roman" w:cs="Times New Roman"/>
        </w:rPr>
        <w:t xml:space="preserve">: retail, restaurants, theaters, family entertainment centers, </w:t>
      </w:r>
      <w:r w:rsidR="009532E8">
        <w:rPr>
          <w:rFonts w:ascii="Times New Roman" w:hAnsi="Times New Roman" w:cs="Times New Roman"/>
        </w:rPr>
        <w:t xml:space="preserve">transportation services, </w:t>
      </w:r>
      <w:r w:rsidR="00BB20E4" w:rsidRPr="00BB20E4">
        <w:rPr>
          <w:rFonts w:ascii="Times New Roman" w:hAnsi="Times New Roman" w:cs="Times New Roman"/>
        </w:rPr>
        <w:t>meetings</w:t>
      </w:r>
      <w:r w:rsidR="009532E8">
        <w:rPr>
          <w:rFonts w:ascii="Times New Roman" w:hAnsi="Times New Roman" w:cs="Times New Roman"/>
        </w:rPr>
        <w:t xml:space="preserve"> and conferences</w:t>
      </w:r>
      <w:r w:rsidR="00BB20E4" w:rsidRPr="00BB20E4">
        <w:rPr>
          <w:rFonts w:ascii="Times New Roman" w:hAnsi="Times New Roman" w:cs="Times New Roman"/>
        </w:rPr>
        <w:t xml:space="preserve">, and local government offices </w:t>
      </w:r>
      <w:r w:rsidR="00B3413C">
        <w:rPr>
          <w:rFonts w:ascii="Times New Roman" w:hAnsi="Times New Roman" w:cs="Times New Roman"/>
        </w:rPr>
        <w:t>as well as</w:t>
      </w:r>
      <w:r w:rsidR="00BB20E4">
        <w:rPr>
          <w:rFonts w:ascii="Times New Roman" w:hAnsi="Times New Roman" w:cs="Times New Roman"/>
        </w:rPr>
        <w:t xml:space="preserve"> </w:t>
      </w:r>
      <w:r w:rsidR="008E3D5E">
        <w:rPr>
          <w:rFonts w:ascii="Times New Roman" w:hAnsi="Times New Roman" w:cs="Times New Roman"/>
        </w:rPr>
        <w:t xml:space="preserve">the indoor portions of </w:t>
      </w:r>
      <w:r w:rsidRPr="0054020C">
        <w:rPr>
          <w:rFonts w:ascii="Times New Roman" w:hAnsi="Times New Roman" w:cs="Times New Roman"/>
        </w:rPr>
        <w:t>residential facilities</w:t>
      </w:r>
      <w:r w:rsidR="008E3D5E">
        <w:rPr>
          <w:rFonts w:ascii="Times New Roman" w:hAnsi="Times New Roman" w:cs="Times New Roman"/>
        </w:rPr>
        <w:t xml:space="preserve"> that are used as common areas</w:t>
      </w:r>
      <w:r w:rsidRPr="0054020C">
        <w:rPr>
          <w:rFonts w:ascii="Times New Roman" w:hAnsi="Times New Roman" w:cs="Times New Roman"/>
        </w:rPr>
        <w:t>, including but not limited to apartments</w:t>
      </w:r>
      <w:r w:rsidR="009532E8">
        <w:rPr>
          <w:rFonts w:ascii="Times New Roman" w:hAnsi="Times New Roman" w:cs="Times New Roman"/>
        </w:rPr>
        <w:t>, condominiums</w:t>
      </w:r>
      <w:r w:rsidRPr="0054020C">
        <w:rPr>
          <w:rFonts w:ascii="Times New Roman" w:hAnsi="Times New Roman" w:cs="Times New Roman"/>
        </w:rPr>
        <w:t xml:space="preserve"> and dormitories.</w:t>
      </w:r>
      <w:r w:rsidR="009532E8">
        <w:rPr>
          <w:rFonts w:ascii="Times New Roman" w:hAnsi="Times New Roman" w:cs="Times New Roman"/>
        </w:rPr>
        <w:t xml:space="preserve">  </w:t>
      </w:r>
    </w:p>
    <w:p w14:paraId="47EE042B" w14:textId="1122B07A" w:rsidR="00B3413C" w:rsidRDefault="00B3413C" w:rsidP="0054020C">
      <w:pPr>
        <w:pStyle w:val="Default"/>
        <w:rPr>
          <w:rFonts w:ascii="Times New Roman" w:hAnsi="Times New Roman" w:cs="Times New Roman"/>
        </w:rPr>
      </w:pPr>
    </w:p>
    <w:p w14:paraId="41B1F961" w14:textId="77777777" w:rsidR="00622382" w:rsidRDefault="00622382" w:rsidP="00A62AB8">
      <w:pPr>
        <w:pStyle w:val="Default"/>
        <w:rPr>
          <w:sz w:val="22"/>
          <w:szCs w:val="22"/>
        </w:rPr>
      </w:pPr>
    </w:p>
    <w:p w14:paraId="63B8D17B" w14:textId="46EABC7C" w:rsidR="00622382" w:rsidRPr="00C631D6" w:rsidRDefault="0032290F" w:rsidP="00622382">
      <w:pPr>
        <w:pStyle w:val="Default"/>
        <w:rPr>
          <w:rFonts w:ascii="Times New Roman" w:hAnsi="Times New Roman" w:cs="Times New Roman"/>
        </w:rPr>
      </w:pPr>
      <w:r w:rsidRPr="0032290F">
        <w:rPr>
          <w:rFonts w:ascii="Times New Roman" w:hAnsi="Times New Roman" w:cs="Times New Roman"/>
        </w:rPr>
        <w:t xml:space="preserve">B. </w:t>
      </w:r>
      <w:r w:rsidR="00622382" w:rsidRPr="0032290F">
        <w:rPr>
          <w:rFonts w:ascii="Times New Roman" w:hAnsi="Times New Roman" w:cs="Times New Roman"/>
          <w:u w:val="single"/>
        </w:rPr>
        <w:t>Exceptions</w:t>
      </w:r>
      <w:r w:rsidR="00622382" w:rsidRPr="0032290F">
        <w:rPr>
          <w:rFonts w:ascii="Times New Roman" w:hAnsi="Times New Roman" w:cs="Times New Roman"/>
        </w:rPr>
        <w:t>.</w:t>
      </w:r>
      <w:r w:rsidR="00622382" w:rsidRPr="00C631D6">
        <w:rPr>
          <w:rFonts w:ascii="Times New Roman" w:hAnsi="Times New Roman" w:cs="Times New Roman"/>
          <w:b/>
          <w:bCs/>
        </w:rPr>
        <w:t xml:space="preserve"> </w:t>
      </w:r>
      <w:r w:rsidR="00622382" w:rsidRPr="00C631D6">
        <w:rPr>
          <w:rFonts w:ascii="Times New Roman" w:hAnsi="Times New Roman" w:cs="Times New Roman"/>
        </w:rPr>
        <w:t xml:space="preserve">Face Coverings do not need to be worn by someone who: </w:t>
      </w:r>
    </w:p>
    <w:p w14:paraId="44495451" w14:textId="37820A0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(1) Should not wear a Face Covering due to any medical or behavioral condition or disability (including, but not limited to, any person who has trouble breathing, or is unconscious or incapacitated, or is otherwise unable to put on or remove the Face Covering without assistance</w:t>
      </w:r>
      <w:r w:rsidR="00F13E56">
        <w:rPr>
          <w:rFonts w:ascii="Times New Roman" w:hAnsi="Times New Roman" w:cs="Times New Roman"/>
        </w:rPr>
        <w:t>)</w:t>
      </w:r>
      <w:r w:rsidRPr="00C631D6">
        <w:rPr>
          <w:rFonts w:ascii="Times New Roman" w:hAnsi="Times New Roman" w:cs="Times New Roman"/>
        </w:rPr>
        <w:t xml:space="preserve">; </w:t>
      </w:r>
    </w:p>
    <w:p w14:paraId="4C349233"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(2) Is under five (5) years of age; </w:t>
      </w:r>
    </w:p>
    <w:p w14:paraId="17D98226"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(3) Is actively eating or drinking; </w:t>
      </w:r>
    </w:p>
    <w:p w14:paraId="0E62BA8F"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(4) Is seeking to communicate with someone who is hearing-impaired in a way that requires the mouth to be visible; </w:t>
      </w:r>
    </w:p>
    <w:p w14:paraId="7C9BAFC0"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(5) Is giving a speech or performance for a broadcast, or to an audience, where they maintain a distance of at least 20 feet from the audience; </w:t>
      </w:r>
    </w:p>
    <w:p w14:paraId="7BB2549A"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(6) Is working at home or is in a personal vehicle; </w:t>
      </w:r>
    </w:p>
    <w:p w14:paraId="0364A1E4"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(7) Is temporarily removing their Face Covering for identification purposes to secure government or medical services; </w:t>
      </w:r>
    </w:p>
    <w:p w14:paraId="46A36ABD" w14:textId="7777777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(8) Would be at risk from wearing a Face Covering at work, as determined by local, state, or federal regulations or workplace safety guidelines; </w:t>
      </w:r>
    </w:p>
    <w:p w14:paraId="0642B65F" w14:textId="034811E8"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(9) Has found that their Face Covering is impeding visibility to operate equipment or a vehicle; </w:t>
      </w:r>
    </w:p>
    <w:p w14:paraId="485B0898" w14:textId="08A0ECD7"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 xml:space="preserve">(10) Is a child whose parent, guardian, or responsible person has been unable to place the Face Covering safely on the child's face; </w:t>
      </w:r>
    </w:p>
    <w:p w14:paraId="67657DE4" w14:textId="34061F60" w:rsidR="00622382" w:rsidRDefault="00622382" w:rsidP="00622382">
      <w:pPr>
        <w:pStyle w:val="Default"/>
        <w:rPr>
          <w:rFonts w:ascii="Times New Roman" w:hAnsi="Times New Roman" w:cs="Times New Roman"/>
        </w:rPr>
      </w:pPr>
      <w:r w:rsidRPr="00C631D6">
        <w:rPr>
          <w:rFonts w:ascii="Times New Roman" w:hAnsi="Times New Roman" w:cs="Times New Roman"/>
        </w:rPr>
        <w:t>(11) Is alone in an enclosed space, such as a room, office or vehicle</w:t>
      </w:r>
      <w:r w:rsidR="001C04EB">
        <w:rPr>
          <w:rFonts w:ascii="Times New Roman" w:hAnsi="Times New Roman" w:cs="Times New Roman"/>
        </w:rPr>
        <w:t>; or</w:t>
      </w:r>
    </w:p>
    <w:p w14:paraId="182BC7C0" w14:textId="543BE97E" w:rsidR="001C04EB" w:rsidRPr="001C04EB" w:rsidRDefault="001C04EB" w:rsidP="001C04EB">
      <w:pPr>
        <w:pStyle w:val="Default"/>
        <w:rPr>
          <w:rFonts w:ascii="Times New Roman" w:hAnsi="Times New Roman" w:cs="Times New Roman"/>
        </w:rPr>
      </w:pPr>
      <w:r w:rsidRPr="001C04EB">
        <w:rPr>
          <w:rFonts w:ascii="Times New Roman" w:hAnsi="Times New Roman" w:cs="Times New Roman"/>
        </w:rPr>
        <w:t xml:space="preserve">(12) Is in settings where it is not practical or feasible to wear </w:t>
      </w:r>
      <w:r>
        <w:rPr>
          <w:rFonts w:ascii="Times New Roman" w:hAnsi="Times New Roman" w:cs="Times New Roman"/>
        </w:rPr>
        <w:t>a Face Covering</w:t>
      </w:r>
      <w:r w:rsidRPr="001C04EB">
        <w:rPr>
          <w:rFonts w:ascii="Times New Roman" w:hAnsi="Times New Roman" w:cs="Times New Roman"/>
        </w:rPr>
        <w:t>, including when obtaining or rendering goods or services, such as the receipt of dental services or while swimming</w:t>
      </w:r>
      <w:r>
        <w:rPr>
          <w:rFonts w:ascii="Times New Roman" w:hAnsi="Times New Roman" w:cs="Times New Roman"/>
        </w:rPr>
        <w:t>.</w:t>
      </w:r>
    </w:p>
    <w:p w14:paraId="704E3F20" w14:textId="19CECDF4" w:rsidR="00622382" w:rsidRPr="00C631D6" w:rsidRDefault="00622382" w:rsidP="00622382">
      <w:pPr>
        <w:pStyle w:val="Default"/>
        <w:rPr>
          <w:rFonts w:ascii="Times New Roman" w:hAnsi="Times New Roman" w:cs="Times New Roman"/>
        </w:rPr>
      </w:pPr>
      <w:bookmarkStart w:id="0" w:name="_Hlk81495915"/>
      <w:r w:rsidRPr="00766EE2">
        <w:rPr>
          <w:rFonts w:ascii="Times New Roman" w:hAnsi="Times New Roman" w:cs="Times New Roman"/>
          <w:color w:val="auto"/>
        </w:rPr>
        <w:lastRenderedPageBreak/>
        <w:t>Worship, religious, spiritual gatherings, funeral ceremonies, wedding ceremonies, and other activities constituting the exercise of First Amendment rights are exempt from all requirements of this Rule, notwithstanding any other provision of this Rule</w:t>
      </w:r>
      <w:r w:rsidRPr="00766EE2">
        <w:rPr>
          <w:rFonts w:ascii="Times New Roman" w:hAnsi="Times New Roman" w:cs="Times New Roman"/>
          <w:color w:val="FF0000"/>
        </w:rPr>
        <w:t xml:space="preserve">. </w:t>
      </w:r>
      <w:r w:rsidR="00766EE2" w:rsidRPr="00BE6791">
        <w:rPr>
          <w:rFonts w:ascii="Times New Roman" w:hAnsi="Times New Roman" w:cs="Times New Roman"/>
          <w:color w:val="auto"/>
        </w:rPr>
        <w:t xml:space="preserve">However, for the safety of all participants, they are strongly encouraged to request compliance with the Rule.  </w:t>
      </w:r>
    </w:p>
    <w:bookmarkEnd w:id="0"/>
    <w:p w14:paraId="4BD9A9B8" w14:textId="77777777" w:rsidR="00622382" w:rsidRPr="00C631D6" w:rsidRDefault="00622382" w:rsidP="00622382">
      <w:pPr>
        <w:pStyle w:val="Default"/>
        <w:rPr>
          <w:rFonts w:ascii="Times New Roman" w:hAnsi="Times New Roman" w:cs="Times New Roman"/>
        </w:rPr>
      </w:pPr>
    </w:p>
    <w:p w14:paraId="7AAFEAFA" w14:textId="1F8EFF02" w:rsidR="00622382" w:rsidRPr="00C631D6" w:rsidRDefault="00622382" w:rsidP="00622382">
      <w:pPr>
        <w:pStyle w:val="Default"/>
        <w:rPr>
          <w:rFonts w:ascii="Times New Roman" w:hAnsi="Times New Roman" w:cs="Times New Roman"/>
        </w:rPr>
      </w:pPr>
      <w:r w:rsidRPr="00C631D6">
        <w:rPr>
          <w:rFonts w:ascii="Times New Roman" w:hAnsi="Times New Roman" w:cs="Times New Roman"/>
        </w:rPr>
        <w:t>Anyone who declines to wear a Face Covering for these reasons should not be required to produce documentation or any other proof of a condition. Everyone is asked to tell the truth and-if they are healthy and able to wear a mask-to wear a Face Covering so that they do not put other people at risk of serious illness and death.</w:t>
      </w:r>
    </w:p>
    <w:p w14:paraId="6E2EF2AE" w14:textId="065702FF" w:rsidR="00622382" w:rsidRDefault="00622382" w:rsidP="00A62AB8">
      <w:pPr>
        <w:spacing w:after="0" w:line="240" w:lineRule="auto"/>
        <w:rPr>
          <w:rFonts w:ascii="Times New Roman" w:hAnsi="Times New Roman" w:cs="Times New Roman"/>
          <w:b/>
          <w:bCs/>
          <w:sz w:val="24"/>
          <w:szCs w:val="24"/>
        </w:rPr>
      </w:pPr>
    </w:p>
    <w:p w14:paraId="3063C39D" w14:textId="0ED8C238" w:rsidR="00F13E56" w:rsidRDefault="00622382" w:rsidP="00F13E56">
      <w:pPr>
        <w:spacing w:after="0" w:line="240" w:lineRule="auto"/>
        <w:rPr>
          <w:rFonts w:ascii="Times New Roman" w:hAnsi="Times New Roman" w:cs="Times New Roman"/>
          <w:b/>
          <w:bCs/>
          <w:sz w:val="24"/>
          <w:szCs w:val="24"/>
        </w:rPr>
      </w:pPr>
      <w:r w:rsidRPr="00F13E56">
        <w:rPr>
          <w:rFonts w:ascii="Times New Roman" w:hAnsi="Times New Roman" w:cs="Times New Roman"/>
          <w:b/>
          <w:bCs/>
          <w:sz w:val="24"/>
          <w:szCs w:val="24"/>
        </w:rPr>
        <w:t xml:space="preserve">Section </w:t>
      </w:r>
      <w:r w:rsidR="00CB7C05">
        <w:rPr>
          <w:rFonts w:ascii="Times New Roman" w:hAnsi="Times New Roman" w:cs="Times New Roman"/>
          <w:b/>
          <w:bCs/>
          <w:sz w:val="24"/>
          <w:szCs w:val="24"/>
        </w:rPr>
        <w:t>5</w:t>
      </w:r>
      <w:r w:rsidRPr="00F13E56">
        <w:rPr>
          <w:rFonts w:ascii="Times New Roman" w:hAnsi="Times New Roman" w:cs="Times New Roman"/>
          <w:b/>
          <w:bCs/>
          <w:sz w:val="24"/>
          <w:szCs w:val="24"/>
        </w:rPr>
        <w:t>.</w:t>
      </w:r>
      <w:r w:rsidR="004B7A1C" w:rsidRPr="00F13E56">
        <w:rPr>
          <w:rFonts w:ascii="Times New Roman" w:hAnsi="Times New Roman" w:cs="Times New Roman"/>
          <w:b/>
          <w:bCs/>
          <w:sz w:val="24"/>
          <w:szCs w:val="24"/>
        </w:rPr>
        <w:t xml:space="preserve"> Enforcement</w:t>
      </w:r>
    </w:p>
    <w:p w14:paraId="6A169A91" w14:textId="512FAD61" w:rsidR="00902422" w:rsidRDefault="008E3EF6" w:rsidP="004D3C36">
      <w:pPr>
        <w:rPr>
          <w:rFonts w:ascii="Times New Roman" w:hAnsi="Times New Roman" w:cs="Times New Roman"/>
          <w:sz w:val="24"/>
          <w:szCs w:val="24"/>
        </w:rPr>
      </w:pPr>
      <w:r>
        <w:rPr>
          <w:rFonts w:ascii="Times New Roman" w:hAnsi="Times New Roman" w:cs="Times New Roman"/>
          <w:sz w:val="24"/>
          <w:szCs w:val="24"/>
          <w:u w:val="single"/>
        </w:rPr>
        <w:t>A</w:t>
      </w:r>
      <w:r w:rsidR="004F1695">
        <w:rPr>
          <w:rFonts w:ascii="Times New Roman" w:hAnsi="Times New Roman" w:cs="Times New Roman"/>
          <w:sz w:val="24"/>
          <w:szCs w:val="24"/>
          <w:u w:val="single"/>
        </w:rPr>
        <w:t xml:space="preserve">. </w:t>
      </w:r>
      <w:r w:rsidR="004B7A1C" w:rsidRPr="00F13E56">
        <w:rPr>
          <w:rFonts w:ascii="Times New Roman" w:hAnsi="Times New Roman" w:cs="Times New Roman"/>
          <w:sz w:val="24"/>
          <w:szCs w:val="24"/>
          <w:u w:val="single"/>
        </w:rPr>
        <w:t>Authority and Discretion to Enforce</w:t>
      </w:r>
      <w:r w:rsidR="004B7A1C" w:rsidRPr="00F13E56">
        <w:rPr>
          <w:rFonts w:ascii="Times New Roman" w:hAnsi="Times New Roman" w:cs="Times New Roman"/>
          <w:sz w:val="24"/>
          <w:szCs w:val="24"/>
        </w:rPr>
        <w:t xml:space="preserve">. </w:t>
      </w:r>
      <w:r w:rsidR="00A667D0">
        <w:rPr>
          <w:rFonts w:ascii="Times New Roman" w:hAnsi="Times New Roman" w:cs="Times New Roman"/>
          <w:sz w:val="24"/>
          <w:szCs w:val="24"/>
        </w:rPr>
        <w:t xml:space="preserve">The </w:t>
      </w:r>
      <w:r w:rsidR="00376999">
        <w:rPr>
          <w:rFonts w:ascii="Times New Roman" w:hAnsi="Times New Roman" w:cs="Times New Roman"/>
          <w:sz w:val="24"/>
          <w:szCs w:val="24"/>
        </w:rPr>
        <w:t>Mecklenburg County Public Health Director</w:t>
      </w:r>
      <w:r w:rsidR="00A667D0">
        <w:rPr>
          <w:rFonts w:ascii="Times New Roman" w:hAnsi="Times New Roman" w:cs="Times New Roman"/>
          <w:sz w:val="24"/>
          <w:szCs w:val="24"/>
        </w:rPr>
        <w:t xml:space="preserve"> or designee</w:t>
      </w:r>
      <w:r w:rsidR="00376999">
        <w:rPr>
          <w:rFonts w:ascii="Times New Roman" w:hAnsi="Times New Roman" w:cs="Times New Roman"/>
          <w:sz w:val="24"/>
          <w:szCs w:val="24"/>
        </w:rPr>
        <w:t>,</w:t>
      </w:r>
      <w:r w:rsidR="00A667D0">
        <w:rPr>
          <w:rFonts w:ascii="Times New Roman" w:hAnsi="Times New Roman" w:cs="Times New Roman"/>
          <w:sz w:val="24"/>
          <w:szCs w:val="24"/>
        </w:rPr>
        <w:t xml:space="preserve"> </w:t>
      </w:r>
      <w:r w:rsidR="00376999">
        <w:rPr>
          <w:rFonts w:ascii="Times New Roman" w:hAnsi="Times New Roman" w:cs="Times New Roman"/>
          <w:sz w:val="24"/>
          <w:szCs w:val="24"/>
        </w:rPr>
        <w:t xml:space="preserve">or law enforcement officer </w:t>
      </w:r>
      <w:r w:rsidR="004B7A1C" w:rsidRPr="00F13E56">
        <w:rPr>
          <w:rFonts w:ascii="Times New Roman" w:hAnsi="Times New Roman" w:cs="Times New Roman"/>
          <w:sz w:val="24"/>
          <w:szCs w:val="24"/>
        </w:rPr>
        <w:t xml:space="preserve">within the </w:t>
      </w:r>
      <w:r w:rsidR="00F13E56">
        <w:rPr>
          <w:rFonts w:ascii="Times New Roman" w:hAnsi="Times New Roman" w:cs="Times New Roman"/>
          <w:sz w:val="24"/>
          <w:szCs w:val="24"/>
        </w:rPr>
        <w:t>E</w:t>
      </w:r>
      <w:r w:rsidR="004B7A1C" w:rsidRPr="00F13E56">
        <w:rPr>
          <w:rFonts w:ascii="Times New Roman" w:hAnsi="Times New Roman" w:cs="Times New Roman"/>
          <w:sz w:val="24"/>
          <w:szCs w:val="24"/>
        </w:rPr>
        <w:t>nforc</w:t>
      </w:r>
      <w:r w:rsidR="00452F20">
        <w:rPr>
          <w:rFonts w:ascii="Times New Roman" w:hAnsi="Times New Roman" w:cs="Times New Roman"/>
          <w:sz w:val="24"/>
          <w:szCs w:val="24"/>
        </w:rPr>
        <w:t>ement</w:t>
      </w:r>
      <w:r w:rsidR="004B7A1C" w:rsidRPr="00F13E56">
        <w:rPr>
          <w:rFonts w:ascii="Times New Roman" w:hAnsi="Times New Roman" w:cs="Times New Roman"/>
          <w:sz w:val="24"/>
          <w:szCs w:val="24"/>
        </w:rPr>
        <w:t xml:space="preserve"> </w:t>
      </w:r>
      <w:r w:rsidR="00F13E56">
        <w:rPr>
          <w:rFonts w:ascii="Times New Roman" w:hAnsi="Times New Roman" w:cs="Times New Roman"/>
          <w:sz w:val="24"/>
          <w:szCs w:val="24"/>
        </w:rPr>
        <w:t>O</w:t>
      </w:r>
      <w:r w:rsidR="004B7A1C" w:rsidRPr="00F13E56">
        <w:rPr>
          <w:rFonts w:ascii="Times New Roman" w:hAnsi="Times New Roman" w:cs="Times New Roman"/>
          <w:sz w:val="24"/>
          <w:szCs w:val="24"/>
        </w:rPr>
        <w:t>fficer’s jurisdiction</w:t>
      </w:r>
      <w:r w:rsidR="00376999">
        <w:rPr>
          <w:rFonts w:ascii="Times New Roman" w:hAnsi="Times New Roman" w:cs="Times New Roman"/>
          <w:sz w:val="24"/>
          <w:szCs w:val="24"/>
        </w:rPr>
        <w:t xml:space="preserve">, is authorized to enforce against a violation of this Rule. </w:t>
      </w:r>
      <w:r w:rsidR="004B7A1C" w:rsidRPr="00F13E56">
        <w:rPr>
          <w:rFonts w:ascii="Times New Roman" w:hAnsi="Times New Roman" w:cs="Times New Roman"/>
          <w:sz w:val="24"/>
          <w:szCs w:val="24"/>
        </w:rPr>
        <w:t>Enforcement under this Rule</w:t>
      </w:r>
      <w:r w:rsidR="00376999">
        <w:rPr>
          <w:rFonts w:ascii="Times New Roman" w:hAnsi="Times New Roman" w:cs="Times New Roman"/>
          <w:sz w:val="24"/>
          <w:szCs w:val="24"/>
        </w:rPr>
        <w:t xml:space="preserve"> shall be</w:t>
      </w:r>
      <w:r w:rsidR="00A667D0">
        <w:rPr>
          <w:rFonts w:ascii="Times New Roman" w:hAnsi="Times New Roman" w:cs="Times New Roman"/>
          <w:sz w:val="24"/>
          <w:szCs w:val="24"/>
        </w:rPr>
        <w:t xml:space="preserve"> in </w:t>
      </w:r>
      <w:r w:rsidR="004B7A1C" w:rsidRPr="00F13E56">
        <w:rPr>
          <w:rFonts w:ascii="Times New Roman" w:hAnsi="Times New Roman" w:cs="Times New Roman"/>
          <w:sz w:val="24"/>
          <w:szCs w:val="24"/>
        </w:rPr>
        <w:t xml:space="preserve">the sole discretion of the </w:t>
      </w:r>
      <w:r w:rsidR="00F13E56">
        <w:rPr>
          <w:rFonts w:ascii="Times New Roman" w:hAnsi="Times New Roman" w:cs="Times New Roman"/>
          <w:sz w:val="24"/>
          <w:szCs w:val="24"/>
        </w:rPr>
        <w:t>E</w:t>
      </w:r>
      <w:r w:rsidR="004B7A1C" w:rsidRPr="00F13E56">
        <w:rPr>
          <w:rFonts w:ascii="Times New Roman" w:hAnsi="Times New Roman" w:cs="Times New Roman"/>
          <w:sz w:val="24"/>
          <w:szCs w:val="24"/>
        </w:rPr>
        <w:t>nforc</w:t>
      </w:r>
      <w:r w:rsidR="00452F20">
        <w:rPr>
          <w:rFonts w:ascii="Times New Roman" w:hAnsi="Times New Roman" w:cs="Times New Roman"/>
          <w:sz w:val="24"/>
          <w:szCs w:val="24"/>
        </w:rPr>
        <w:t>ement</w:t>
      </w:r>
      <w:r w:rsidR="004B7A1C" w:rsidRPr="00F13E56">
        <w:rPr>
          <w:rFonts w:ascii="Times New Roman" w:hAnsi="Times New Roman" w:cs="Times New Roman"/>
          <w:sz w:val="24"/>
          <w:szCs w:val="24"/>
        </w:rPr>
        <w:t xml:space="preserve"> </w:t>
      </w:r>
      <w:r w:rsidR="00F13E56">
        <w:rPr>
          <w:rFonts w:ascii="Times New Roman" w:hAnsi="Times New Roman" w:cs="Times New Roman"/>
          <w:sz w:val="24"/>
          <w:szCs w:val="24"/>
        </w:rPr>
        <w:t>O</w:t>
      </w:r>
      <w:r w:rsidR="004B7A1C" w:rsidRPr="00F13E56">
        <w:rPr>
          <w:rFonts w:ascii="Times New Roman" w:hAnsi="Times New Roman" w:cs="Times New Roman"/>
          <w:sz w:val="24"/>
          <w:szCs w:val="24"/>
        </w:rPr>
        <w:t xml:space="preserve">fficer for the </w:t>
      </w:r>
      <w:r w:rsidR="00F13E56">
        <w:rPr>
          <w:rFonts w:ascii="Times New Roman" w:hAnsi="Times New Roman" w:cs="Times New Roman"/>
          <w:sz w:val="24"/>
          <w:szCs w:val="24"/>
        </w:rPr>
        <w:t>C</w:t>
      </w:r>
      <w:r w:rsidR="004B7A1C" w:rsidRPr="00F13E56">
        <w:rPr>
          <w:rFonts w:ascii="Times New Roman" w:hAnsi="Times New Roman" w:cs="Times New Roman"/>
          <w:sz w:val="24"/>
          <w:szCs w:val="24"/>
        </w:rPr>
        <w:t xml:space="preserve">ounty, </w:t>
      </w:r>
      <w:r w:rsidR="00F13E56">
        <w:rPr>
          <w:rFonts w:ascii="Times New Roman" w:hAnsi="Times New Roman" w:cs="Times New Roman"/>
          <w:sz w:val="24"/>
          <w:szCs w:val="24"/>
        </w:rPr>
        <w:t>C</w:t>
      </w:r>
      <w:r w:rsidR="004B7A1C" w:rsidRPr="00F13E56">
        <w:rPr>
          <w:rFonts w:ascii="Times New Roman" w:hAnsi="Times New Roman" w:cs="Times New Roman"/>
          <w:sz w:val="24"/>
          <w:szCs w:val="24"/>
        </w:rPr>
        <w:t xml:space="preserve">ity, or </w:t>
      </w:r>
      <w:r w:rsidR="00F13E56">
        <w:rPr>
          <w:rFonts w:ascii="Times New Roman" w:hAnsi="Times New Roman" w:cs="Times New Roman"/>
          <w:sz w:val="24"/>
          <w:szCs w:val="24"/>
        </w:rPr>
        <w:t>T</w:t>
      </w:r>
      <w:r w:rsidR="004B7A1C" w:rsidRPr="00F13E56">
        <w:rPr>
          <w:rFonts w:ascii="Times New Roman" w:hAnsi="Times New Roman" w:cs="Times New Roman"/>
          <w:sz w:val="24"/>
          <w:szCs w:val="24"/>
        </w:rPr>
        <w:t xml:space="preserve">own in which the violation occurs. </w:t>
      </w:r>
    </w:p>
    <w:p w14:paraId="417BF52E" w14:textId="2E6F3D23" w:rsidR="00C85424" w:rsidRDefault="008E3EF6" w:rsidP="004D3C36">
      <w:pPr>
        <w:rPr>
          <w:rFonts w:ascii="Times New Roman" w:hAnsi="Times New Roman" w:cs="Times New Roman"/>
          <w:sz w:val="24"/>
          <w:szCs w:val="24"/>
        </w:rPr>
      </w:pPr>
      <w:r w:rsidRPr="008E3EF6">
        <w:rPr>
          <w:rFonts w:ascii="Times New Roman" w:hAnsi="Times New Roman" w:cs="Times New Roman"/>
          <w:sz w:val="24"/>
          <w:szCs w:val="24"/>
          <w:u w:val="single"/>
        </w:rPr>
        <w:t xml:space="preserve">Enforcement </w:t>
      </w:r>
      <w:r>
        <w:rPr>
          <w:rFonts w:ascii="Times New Roman" w:hAnsi="Times New Roman" w:cs="Times New Roman"/>
          <w:sz w:val="24"/>
          <w:szCs w:val="24"/>
        </w:rPr>
        <w:t xml:space="preserve">  </w:t>
      </w:r>
    </w:p>
    <w:p w14:paraId="084F1AF8" w14:textId="37BA20DA" w:rsidR="004B7A1C" w:rsidRDefault="00902422" w:rsidP="004B7A1C">
      <w:pPr>
        <w:pStyle w:val="Default"/>
        <w:rPr>
          <w:rFonts w:ascii="Times New Roman" w:hAnsi="Times New Roman" w:cs="Times New Roman"/>
        </w:rPr>
      </w:pPr>
      <w:r>
        <w:rPr>
          <w:rFonts w:ascii="Times New Roman" w:hAnsi="Times New Roman" w:cs="Times New Roman"/>
        </w:rPr>
        <w:t>B</w:t>
      </w:r>
      <w:r w:rsidR="004B7A1C" w:rsidRPr="0032290F">
        <w:rPr>
          <w:rFonts w:ascii="Times New Roman" w:hAnsi="Times New Roman" w:cs="Times New Roman"/>
        </w:rPr>
        <w:t xml:space="preserve">. </w:t>
      </w:r>
      <w:r w:rsidR="00062C09">
        <w:rPr>
          <w:rFonts w:ascii="Times New Roman" w:hAnsi="Times New Roman" w:cs="Times New Roman"/>
          <w:u w:val="single"/>
        </w:rPr>
        <w:t>Misdemeanors</w:t>
      </w:r>
      <w:r w:rsidR="00013B26">
        <w:rPr>
          <w:rFonts w:ascii="Times New Roman" w:hAnsi="Times New Roman" w:cs="Times New Roman"/>
          <w:u w:val="single"/>
        </w:rPr>
        <w:t xml:space="preserve">, </w:t>
      </w:r>
      <w:r w:rsidR="004B7A1C" w:rsidRPr="0032290F">
        <w:rPr>
          <w:rFonts w:ascii="Times New Roman" w:hAnsi="Times New Roman" w:cs="Times New Roman"/>
          <w:u w:val="single"/>
        </w:rPr>
        <w:t>and Abatement Orders</w:t>
      </w:r>
      <w:r w:rsidR="004B7A1C" w:rsidRPr="0032290F">
        <w:rPr>
          <w:rFonts w:ascii="Times New Roman" w:hAnsi="Times New Roman" w:cs="Times New Roman"/>
        </w:rPr>
        <w:t xml:space="preserve">. </w:t>
      </w:r>
    </w:p>
    <w:p w14:paraId="2B9F8703" w14:textId="220B5875" w:rsidR="00062C09" w:rsidRDefault="00062C09" w:rsidP="004B7A1C">
      <w:pPr>
        <w:pStyle w:val="Default"/>
        <w:rPr>
          <w:rFonts w:ascii="Times New Roman" w:hAnsi="Times New Roman" w:cs="Times New Roman"/>
        </w:rPr>
      </w:pPr>
    </w:p>
    <w:p w14:paraId="284D363B" w14:textId="09EDB0A8" w:rsidR="00062C09" w:rsidRDefault="00C85424" w:rsidP="00BB738E">
      <w:pPr>
        <w:pStyle w:val="Default"/>
        <w:rPr>
          <w:rFonts w:ascii="Times New Roman" w:hAnsi="Times New Roman" w:cs="Times New Roman"/>
        </w:rPr>
      </w:pPr>
      <w:r>
        <w:rPr>
          <w:rFonts w:ascii="Times New Roman" w:hAnsi="Times New Roman" w:cs="Times New Roman"/>
        </w:rPr>
        <w:t>(</w:t>
      </w:r>
      <w:r w:rsidR="00BB738E">
        <w:rPr>
          <w:rFonts w:ascii="Times New Roman" w:hAnsi="Times New Roman" w:cs="Times New Roman"/>
        </w:rPr>
        <w:t>1</w:t>
      </w:r>
      <w:r>
        <w:rPr>
          <w:rFonts w:ascii="Times New Roman" w:hAnsi="Times New Roman" w:cs="Times New Roman"/>
        </w:rPr>
        <w:t>)</w:t>
      </w:r>
      <w:r w:rsidR="00BB738E">
        <w:rPr>
          <w:rFonts w:ascii="Times New Roman" w:hAnsi="Times New Roman" w:cs="Times New Roman"/>
        </w:rPr>
        <w:t xml:space="preserve"> </w:t>
      </w:r>
      <w:r w:rsidR="00062C09">
        <w:rPr>
          <w:rFonts w:ascii="Times New Roman" w:hAnsi="Times New Roman" w:cs="Times New Roman"/>
        </w:rPr>
        <w:t xml:space="preserve">Any person who violates any provision of this Rule </w:t>
      </w:r>
      <w:r w:rsidR="00376999">
        <w:rPr>
          <w:rFonts w:ascii="Times New Roman" w:hAnsi="Times New Roman" w:cs="Times New Roman"/>
        </w:rPr>
        <w:t xml:space="preserve">may be convicted of </w:t>
      </w:r>
      <w:r w:rsidR="00062C09">
        <w:rPr>
          <w:rFonts w:ascii="Times New Roman" w:hAnsi="Times New Roman" w:cs="Times New Roman"/>
        </w:rPr>
        <w:t>a misdemeanor in accordance with N.C. Gen. Stat 130A-25</w:t>
      </w:r>
      <w:r w:rsidR="009B2700">
        <w:rPr>
          <w:rFonts w:ascii="Times New Roman" w:hAnsi="Times New Roman" w:cs="Times New Roman"/>
        </w:rPr>
        <w:t xml:space="preserve"> and N.C. Gen. Stat 166A-19.22 </w:t>
      </w:r>
      <w:r w:rsidR="009B2700" w:rsidRPr="00DF37BF">
        <w:rPr>
          <w:rFonts w:ascii="Times New Roman" w:hAnsi="Times New Roman" w:cs="Times New Roman"/>
          <w:i/>
          <w:iCs/>
        </w:rPr>
        <w:t>et. seq</w:t>
      </w:r>
      <w:r w:rsidR="009B2700">
        <w:rPr>
          <w:rFonts w:ascii="Times New Roman" w:hAnsi="Times New Roman" w:cs="Times New Roman"/>
        </w:rPr>
        <w:t>.</w:t>
      </w:r>
    </w:p>
    <w:p w14:paraId="31469F50" w14:textId="2C45E58D" w:rsidR="00581FEF" w:rsidRPr="0032290F" w:rsidRDefault="00581FEF" w:rsidP="004B7A1C">
      <w:pPr>
        <w:pStyle w:val="Default"/>
        <w:rPr>
          <w:rFonts w:ascii="Times New Roman" w:hAnsi="Times New Roman" w:cs="Times New Roman"/>
        </w:rPr>
      </w:pPr>
    </w:p>
    <w:p w14:paraId="0A559FA9" w14:textId="20B04B9D" w:rsidR="004B7A1C" w:rsidRDefault="00C85424" w:rsidP="004B7A1C">
      <w:pPr>
        <w:pStyle w:val="Default"/>
        <w:rPr>
          <w:rFonts w:ascii="Times New Roman" w:hAnsi="Times New Roman" w:cs="Times New Roman"/>
        </w:rPr>
      </w:pPr>
      <w:r>
        <w:rPr>
          <w:rFonts w:ascii="Times New Roman" w:hAnsi="Times New Roman" w:cs="Times New Roman"/>
        </w:rPr>
        <w:t>(</w:t>
      </w:r>
      <w:r w:rsidR="00902422">
        <w:rPr>
          <w:rFonts w:ascii="Times New Roman" w:hAnsi="Times New Roman" w:cs="Times New Roman"/>
        </w:rPr>
        <w:t>2</w:t>
      </w:r>
      <w:r>
        <w:rPr>
          <w:rFonts w:ascii="Times New Roman" w:hAnsi="Times New Roman" w:cs="Times New Roman"/>
        </w:rPr>
        <w:t>)</w:t>
      </w:r>
      <w:r w:rsidR="004B7A1C" w:rsidRPr="009A3C28">
        <w:rPr>
          <w:rFonts w:ascii="Times New Roman" w:hAnsi="Times New Roman" w:cs="Times New Roman"/>
        </w:rPr>
        <w:t xml:space="preserve"> Where the Public Health Director, in her or his determination, finds that an order of abatement is necessary to abate a public health nuisance </w:t>
      </w:r>
      <w:r w:rsidR="0032290F" w:rsidRPr="009A3C28">
        <w:rPr>
          <w:rFonts w:ascii="Times New Roman" w:hAnsi="Times New Roman" w:cs="Times New Roman"/>
        </w:rPr>
        <w:t xml:space="preserve">or imminent hazard, </w:t>
      </w:r>
      <w:r w:rsidR="004B7A1C" w:rsidRPr="009A3C28">
        <w:rPr>
          <w:rFonts w:ascii="Times New Roman" w:hAnsi="Times New Roman" w:cs="Times New Roman"/>
        </w:rPr>
        <w:t xml:space="preserve">the Public Health Director can issue an order to do so, up to and including shutting down a facility’s operations. Orders of abatement </w:t>
      </w:r>
      <w:r w:rsidR="00376999">
        <w:rPr>
          <w:rFonts w:ascii="Times New Roman" w:hAnsi="Times New Roman" w:cs="Times New Roman"/>
        </w:rPr>
        <w:t>may</w:t>
      </w:r>
      <w:r w:rsidR="004B7A1C" w:rsidRPr="009A3C28">
        <w:rPr>
          <w:rFonts w:ascii="Times New Roman" w:hAnsi="Times New Roman" w:cs="Times New Roman"/>
        </w:rPr>
        <w:t xml:space="preserve"> be issued at any time upon a </w:t>
      </w:r>
      <w:r w:rsidR="004F5502">
        <w:rPr>
          <w:rFonts w:ascii="Times New Roman" w:hAnsi="Times New Roman" w:cs="Times New Roman"/>
        </w:rPr>
        <w:t>finding of a public health nuisance or imminent hazard</w:t>
      </w:r>
      <w:r w:rsidR="004B7A1C" w:rsidRPr="009A3C28">
        <w:rPr>
          <w:rFonts w:ascii="Times New Roman" w:hAnsi="Times New Roman" w:cs="Times New Roman"/>
        </w:rPr>
        <w:t xml:space="preserve"> and may be issued independently of any </w:t>
      </w:r>
      <w:r>
        <w:rPr>
          <w:rFonts w:ascii="Times New Roman" w:hAnsi="Times New Roman" w:cs="Times New Roman"/>
        </w:rPr>
        <w:t>other</w:t>
      </w:r>
      <w:r w:rsidRPr="009A3C28">
        <w:rPr>
          <w:rFonts w:ascii="Times New Roman" w:hAnsi="Times New Roman" w:cs="Times New Roman"/>
        </w:rPr>
        <w:t xml:space="preserve"> </w:t>
      </w:r>
      <w:r w:rsidR="004B7A1C" w:rsidRPr="009A3C28">
        <w:rPr>
          <w:rFonts w:ascii="Times New Roman" w:hAnsi="Times New Roman" w:cs="Times New Roman"/>
        </w:rPr>
        <w:t xml:space="preserve">penalties. </w:t>
      </w:r>
    </w:p>
    <w:p w14:paraId="6B235BF3" w14:textId="1EB370E4" w:rsidR="00961A12" w:rsidRPr="009A3C28" w:rsidRDefault="00961A12" w:rsidP="00376999">
      <w:pPr>
        <w:pStyle w:val="Default"/>
        <w:rPr>
          <w:rFonts w:ascii="Times New Roman" w:hAnsi="Times New Roman" w:cs="Times New Roman"/>
        </w:rPr>
      </w:pPr>
      <w:r>
        <w:rPr>
          <w:rFonts w:ascii="Times New Roman" w:hAnsi="Times New Roman" w:cs="Times New Roman"/>
        </w:rPr>
        <w:t xml:space="preserve"> </w:t>
      </w:r>
    </w:p>
    <w:p w14:paraId="0D7DAF15" w14:textId="120B20C4" w:rsidR="004B7A1C" w:rsidRPr="009A3C28" w:rsidRDefault="009A3C28" w:rsidP="004B7A1C">
      <w:pPr>
        <w:pStyle w:val="Default"/>
        <w:rPr>
          <w:rFonts w:ascii="Times New Roman" w:hAnsi="Times New Roman" w:cs="Times New Roman"/>
        </w:rPr>
      </w:pPr>
      <w:r w:rsidRPr="009A3C28">
        <w:rPr>
          <w:rFonts w:ascii="Times New Roman" w:hAnsi="Times New Roman" w:cs="Times New Roman"/>
        </w:rPr>
        <w:t>C</w:t>
      </w:r>
      <w:r w:rsidR="004B7A1C" w:rsidRPr="009A3C28">
        <w:rPr>
          <w:rFonts w:ascii="Times New Roman" w:hAnsi="Times New Roman" w:cs="Times New Roman"/>
        </w:rPr>
        <w:t xml:space="preserve">. </w:t>
      </w:r>
      <w:r w:rsidR="004B7A1C" w:rsidRPr="009A3C28">
        <w:rPr>
          <w:rFonts w:ascii="Times New Roman" w:hAnsi="Times New Roman" w:cs="Times New Roman"/>
          <w:u w:val="single"/>
        </w:rPr>
        <w:t>Public Disclosure of Uncured Violations</w:t>
      </w:r>
      <w:r w:rsidR="004B7A1C" w:rsidRPr="009A3C28">
        <w:rPr>
          <w:rFonts w:ascii="Times New Roman" w:hAnsi="Times New Roman" w:cs="Times New Roman"/>
        </w:rPr>
        <w:t xml:space="preserve">. </w:t>
      </w:r>
      <w:r w:rsidRPr="009A3C28">
        <w:rPr>
          <w:rFonts w:ascii="Times New Roman" w:hAnsi="Times New Roman" w:cs="Times New Roman"/>
        </w:rPr>
        <w:t>Mecklenburg</w:t>
      </w:r>
      <w:r w:rsidR="004B7A1C" w:rsidRPr="009A3C28">
        <w:rPr>
          <w:rFonts w:ascii="Times New Roman" w:hAnsi="Times New Roman" w:cs="Times New Roman"/>
        </w:rPr>
        <w:t xml:space="preserve"> County </w:t>
      </w:r>
      <w:r w:rsidRPr="009A3C28">
        <w:rPr>
          <w:rFonts w:ascii="Times New Roman" w:hAnsi="Times New Roman" w:cs="Times New Roman"/>
        </w:rPr>
        <w:t xml:space="preserve">Public Health Director </w:t>
      </w:r>
      <w:r w:rsidR="004B7A1C" w:rsidRPr="009A3C28">
        <w:rPr>
          <w:rFonts w:ascii="Times New Roman" w:hAnsi="Times New Roman" w:cs="Times New Roman"/>
        </w:rPr>
        <w:t xml:space="preserve">may publicly disclose any violation of this Rule, including the name of the </w:t>
      </w:r>
      <w:r w:rsidRPr="009A3C28">
        <w:rPr>
          <w:rFonts w:ascii="Times New Roman" w:hAnsi="Times New Roman" w:cs="Times New Roman"/>
        </w:rPr>
        <w:t>violator</w:t>
      </w:r>
      <w:r w:rsidR="004B7A1C" w:rsidRPr="009A3C28">
        <w:rPr>
          <w:rFonts w:ascii="Times New Roman" w:hAnsi="Times New Roman" w:cs="Times New Roman"/>
        </w:rPr>
        <w:t xml:space="preserve"> and the nature, date, and location of the violation. </w:t>
      </w:r>
    </w:p>
    <w:p w14:paraId="29B27DF0" w14:textId="77777777" w:rsidR="004B7A1C" w:rsidRPr="009A3C28" w:rsidRDefault="004B7A1C" w:rsidP="004B7A1C">
      <w:pPr>
        <w:pStyle w:val="Default"/>
        <w:rPr>
          <w:rFonts w:ascii="Times New Roman" w:hAnsi="Times New Roman" w:cs="Times New Roman"/>
        </w:rPr>
      </w:pPr>
    </w:p>
    <w:p w14:paraId="181E84E0" w14:textId="1EE2B496" w:rsidR="004B7A1C" w:rsidRPr="009A3C28" w:rsidRDefault="009A3C28" w:rsidP="004B7A1C">
      <w:pPr>
        <w:pStyle w:val="Default"/>
        <w:rPr>
          <w:rFonts w:ascii="Times New Roman" w:hAnsi="Times New Roman" w:cs="Times New Roman"/>
        </w:rPr>
      </w:pPr>
      <w:r w:rsidRPr="009A3C28">
        <w:rPr>
          <w:rFonts w:ascii="Times New Roman" w:hAnsi="Times New Roman" w:cs="Times New Roman"/>
        </w:rPr>
        <w:t>D</w:t>
      </w:r>
      <w:r w:rsidR="004B7A1C" w:rsidRPr="009A3C28">
        <w:rPr>
          <w:rFonts w:ascii="Times New Roman" w:hAnsi="Times New Roman" w:cs="Times New Roman"/>
        </w:rPr>
        <w:t xml:space="preserve">. </w:t>
      </w:r>
      <w:r w:rsidR="004B7A1C" w:rsidRPr="009A3C28">
        <w:rPr>
          <w:rFonts w:ascii="Times New Roman" w:hAnsi="Times New Roman" w:cs="Times New Roman"/>
          <w:u w:val="single"/>
        </w:rPr>
        <w:t>Remedies Cumulative and Nonexclusive</w:t>
      </w:r>
      <w:r w:rsidR="004B7A1C" w:rsidRPr="009A3C28">
        <w:rPr>
          <w:rFonts w:ascii="Times New Roman" w:hAnsi="Times New Roman" w:cs="Times New Roman"/>
        </w:rPr>
        <w:t>. All remedies contained in this Rule are cumulative and in addition to any other remedies available under local, state, or federal law, including any criminal, civil, or administrative enforcement. Election to employ the remedies set forth in this Rule does not preclude any other means of enforcement with respect to the same violation</w:t>
      </w:r>
      <w:r w:rsidR="00581FEF">
        <w:rPr>
          <w:rFonts w:ascii="Times New Roman" w:hAnsi="Times New Roman" w:cs="Times New Roman"/>
        </w:rPr>
        <w:t>, including but not limited to the penalties and remedies set forth in N.C. Gen. Stat. 130A-</w:t>
      </w:r>
      <w:r w:rsidR="008047FB">
        <w:rPr>
          <w:rFonts w:ascii="Times New Roman" w:hAnsi="Times New Roman" w:cs="Times New Roman"/>
        </w:rPr>
        <w:t>17- 20</w:t>
      </w:r>
      <w:r w:rsidR="00BB738E">
        <w:rPr>
          <w:rFonts w:ascii="Times New Roman" w:hAnsi="Times New Roman" w:cs="Times New Roman"/>
        </w:rPr>
        <w:t xml:space="preserve"> and </w:t>
      </w:r>
      <w:r w:rsidR="008047FB">
        <w:rPr>
          <w:rFonts w:ascii="Times New Roman" w:hAnsi="Times New Roman" w:cs="Times New Roman"/>
        </w:rPr>
        <w:t>23</w:t>
      </w:r>
      <w:r w:rsidR="004B7A1C" w:rsidRPr="009A3C28">
        <w:rPr>
          <w:rFonts w:ascii="Times New Roman" w:hAnsi="Times New Roman" w:cs="Times New Roman"/>
        </w:rPr>
        <w:t xml:space="preserve">. </w:t>
      </w:r>
    </w:p>
    <w:p w14:paraId="5324B799" w14:textId="65DC35B4" w:rsidR="004B7A1C" w:rsidRPr="009A3C28" w:rsidRDefault="004B7A1C" w:rsidP="004B7A1C">
      <w:pPr>
        <w:pStyle w:val="Default"/>
        <w:rPr>
          <w:rFonts w:ascii="Times New Roman" w:hAnsi="Times New Roman" w:cs="Times New Roman"/>
        </w:rPr>
      </w:pPr>
    </w:p>
    <w:p w14:paraId="37925EED" w14:textId="14A31C77" w:rsidR="004B7A1C" w:rsidRPr="009A3C28" w:rsidRDefault="009A3C28" w:rsidP="004B7A1C">
      <w:pPr>
        <w:pStyle w:val="Default"/>
        <w:rPr>
          <w:rFonts w:ascii="Times New Roman" w:hAnsi="Times New Roman" w:cs="Times New Roman"/>
        </w:rPr>
      </w:pPr>
      <w:r w:rsidRPr="009A3C28">
        <w:rPr>
          <w:rFonts w:ascii="Times New Roman" w:hAnsi="Times New Roman" w:cs="Times New Roman"/>
        </w:rPr>
        <w:t>E</w:t>
      </w:r>
      <w:r w:rsidR="004B7A1C" w:rsidRPr="009A3C28">
        <w:rPr>
          <w:rFonts w:ascii="Times New Roman" w:hAnsi="Times New Roman" w:cs="Times New Roman"/>
        </w:rPr>
        <w:t xml:space="preserve">. </w:t>
      </w:r>
      <w:r w:rsidR="004B7A1C" w:rsidRPr="009A3C28">
        <w:rPr>
          <w:rFonts w:ascii="Times New Roman" w:hAnsi="Times New Roman" w:cs="Times New Roman"/>
          <w:u w:val="single"/>
        </w:rPr>
        <w:t>City or Town Alternative Enforcement Regulations</w:t>
      </w:r>
      <w:r w:rsidR="004B7A1C" w:rsidRPr="009A3C28">
        <w:rPr>
          <w:rFonts w:ascii="Times New Roman" w:hAnsi="Times New Roman" w:cs="Times New Roman"/>
        </w:rPr>
        <w:t xml:space="preserve">. A </w:t>
      </w:r>
      <w:r w:rsidR="00677599">
        <w:rPr>
          <w:rFonts w:ascii="Times New Roman" w:hAnsi="Times New Roman" w:cs="Times New Roman"/>
        </w:rPr>
        <w:t>C</w:t>
      </w:r>
      <w:r w:rsidR="004B7A1C" w:rsidRPr="009A3C28">
        <w:rPr>
          <w:rFonts w:ascii="Times New Roman" w:hAnsi="Times New Roman" w:cs="Times New Roman"/>
        </w:rPr>
        <w:t xml:space="preserve">ity or </w:t>
      </w:r>
      <w:r w:rsidR="00677599">
        <w:rPr>
          <w:rFonts w:ascii="Times New Roman" w:hAnsi="Times New Roman" w:cs="Times New Roman"/>
        </w:rPr>
        <w:t>T</w:t>
      </w:r>
      <w:r w:rsidR="004B7A1C" w:rsidRPr="009A3C28">
        <w:rPr>
          <w:rFonts w:ascii="Times New Roman" w:hAnsi="Times New Roman" w:cs="Times New Roman"/>
        </w:rPr>
        <w:t xml:space="preserve">own within the County may adopt or rely upon any ordinance, resolution, or directive that confirms or supplements the enforcement provisions or mechanisms in this Rule. </w:t>
      </w:r>
    </w:p>
    <w:p w14:paraId="57441102" w14:textId="77777777" w:rsidR="001C04EB" w:rsidRDefault="001C04EB" w:rsidP="004D3C36">
      <w:pPr>
        <w:spacing w:after="0" w:line="240" w:lineRule="auto"/>
        <w:rPr>
          <w:rFonts w:ascii="Times New Roman" w:hAnsi="Times New Roman" w:cs="Times New Roman"/>
          <w:b/>
          <w:bCs/>
          <w:sz w:val="24"/>
          <w:szCs w:val="24"/>
        </w:rPr>
      </w:pPr>
    </w:p>
    <w:p w14:paraId="6BC7B380" w14:textId="77777777" w:rsidR="00FA2D77" w:rsidRDefault="00FA2D77" w:rsidP="004D3C36">
      <w:pPr>
        <w:spacing w:after="0" w:line="240" w:lineRule="auto"/>
        <w:rPr>
          <w:rFonts w:ascii="Times New Roman" w:hAnsi="Times New Roman" w:cs="Times New Roman"/>
          <w:b/>
          <w:bCs/>
          <w:sz w:val="24"/>
          <w:szCs w:val="24"/>
        </w:rPr>
      </w:pPr>
    </w:p>
    <w:p w14:paraId="7192DDDB" w14:textId="77777777" w:rsidR="004F5502" w:rsidRDefault="004F5502" w:rsidP="004D3C36">
      <w:pPr>
        <w:spacing w:after="0" w:line="240" w:lineRule="auto"/>
        <w:rPr>
          <w:rFonts w:ascii="Times New Roman" w:hAnsi="Times New Roman" w:cs="Times New Roman"/>
          <w:b/>
          <w:bCs/>
          <w:sz w:val="24"/>
          <w:szCs w:val="24"/>
        </w:rPr>
      </w:pPr>
    </w:p>
    <w:p w14:paraId="1E574C5C" w14:textId="667D5781" w:rsidR="002A09AB" w:rsidRDefault="002A09AB" w:rsidP="004D3C36">
      <w:pPr>
        <w:spacing w:after="0" w:line="240" w:lineRule="auto"/>
        <w:rPr>
          <w:rFonts w:ascii="Times New Roman" w:hAnsi="Times New Roman" w:cs="Times New Roman"/>
          <w:b/>
          <w:bCs/>
          <w:sz w:val="24"/>
          <w:szCs w:val="24"/>
        </w:rPr>
      </w:pPr>
      <w:r w:rsidRPr="003726A1">
        <w:rPr>
          <w:rFonts w:ascii="Times New Roman" w:hAnsi="Times New Roman" w:cs="Times New Roman"/>
          <w:b/>
          <w:bCs/>
          <w:sz w:val="24"/>
          <w:szCs w:val="24"/>
        </w:rPr>
        <w:lastRenderedPageBreak/>
        <w:t xml:space="preserve">Section </w:t>
      </w:r>
      <w:r w:rsidR="00CB7C05">
        <w:rPr>
          <w:rFonts w:ascii="Times New Roman" w:hAnsi="Times New Roman" w:cs="Times New Roman"/>
          <w:b/>
          <w:bCs/>
          <w:sz w:val="24"/>
          <w:szCs w:val="24"/>
        </w:rPr>
        <w:t>6</w:t>
      </w:r>
      <w:r w:rsidRPr="003726A1">
        <w:rPr>
          <w:rFonts w:ascii="Times New Roman" w:hAnsi="Times New Roman" w:cs="Times New Roman"/>
          <w:b/>
          <w:bCs/>
          <w:sz w:val="24"/>
          <w:szCs w:val="24"/>
        </w:rPr>
        <w:t>.  Abrogation.</w:t>
      </w:r>
    </w:p>
    <w:p w14:paraId="161925DD" w14:textId="694D5A15" w:rsidR="002A09AB" w:rsidRDefault="002A09AB" w:rsidP="004D3C36">
      <w:pPr>
        <w:spacing w:after="0" w:line="240" w:lineRule="auto"/>
        <w:rPr>
          <w:rFonts w:ascii="Times New Roman" w:hAnsi="Times New Roman" w:cs="Times New Roman"/>
          <w:sz w:val="24"/>
          <w:szCs w:val="24"/>
        </w:rPr>
      </w:pPr>
      <w:r w:rsidRPr="003726A1">
        <w:rPr>
          <w:rFonts w:ascii="Times New Roman" w:hAnsi="Times New Roman" w:cs="Times New Roman"/>
          <w:sz w:val="24"/>
          <w:szCs w:val="24"/>
        </w:rPr>
        <w:t>This Rule supersedes any previous County, City, or Town ordinance that is less restrictive than the Rule as established herein.  This Rule is not intended to repeal any greater restriction imposed by any other State law or local government ordinance.  Whether the provisions of any other law, ordinance, regulation, or restriction impose higher standards than are required by the provisions of this Rule, this Rule does not prohibit the enforcement of any such law, ordinance, regulation, or restriction.</w:t>
      </w:r>
    </w:p>
    <w:p w14:paraId="794D3092" w14:textId="77777777" w:rsidR="00BB738E" w:rsidRDefault="00BB738E" w:rsidP="004D3C36">
      <w:pPr>
        <w:spacing w:after="0" w:line="240" w:lineRule="auto"/>
        <w:rPr>
          <w:rFonts w:ascii="Times New Roman" w:hAnsi="Times New Roman" w:cs="Times New Roman"/>
          <w:b/>
          <w:bCs/>
          <w:sz w:val="24"/>
          <w:szCs w:val="24"/>
        </w:rPr>
      </w:pPr>
    </w:p>
    <w:p w14:paraId="5DCE4ADA" w14:textId="4F37A1F0" w:rsidR="002A09AB" w:rsidRPr="003726A1" w:rsidRDefault="002A09AB" w:rsidP="004D3C36">
      <w:pPr>
        <w:spacing w:after="0" w:line="240" w:lineRule="auto"/>
        <w:rPr>
          <w:rFonts w:ascii="Times New Roman" w:hAnsi="Times New Roman" w:cs="Times New Roman"/>
          <w:b/>
          <w:bCs/>
          <w:sz w:val="24"/>
          <w:szCs w:val="24"/>
        </w:rPr>
      </w:pPr>
      <w:r w:rsidRPr="003726A1">
        <w:rPr>
          <w:rFonts w:ascii="Times New Roman" w:hAnsi="Times New Roman" w:cs="Times New Roman"/>
          <w:b/>
          <w:bCs/>
          <w:sz w:val="24"/>
          <w:szCs w:val="24"/>
        </w:rPr>
        <w:t xml:space="preserve">Section </w:t>
      </w:r>
      <w:r w:rsidR="00CB7C05">
        <w:rPr>
          <w:rFonts w:ascii="Times New Roman" w:hAnsi="Times New Roman" w:cs="Times New Roman"/>
          <w:b/>
          <w:bCs/>
          <w:sz w:val="24"/>
          <w:szCs w:val="24"/>
        </w:rPr>
        <w:t>7</w:t>
      </w:r>
      <w:r w:rsidRPr="003726A1">
        <w:rPr>
          <w:rFonts w:ascii="Times New Roman" w:hAnsi="Times New Roman" w:cs="Times New Roman"/>
          <w:b/>
          <w:bCs/>
          <w:sz w:val="24"/>
          <w:szCs w:val="24"/>
        </w:rPr>
        <w:t>.  Severability</w:t>
      </w:r>
      <w:r w:rsidR="004D3C36">
        <w:rPr>
          <w:rFonts w:ascii="Times New Roman" w:hAnsi="Times New Roman" w:cs="Times New Roman"/>
          <w:b/>
          <w:bCs/>
          <w:sz w:val="24"/>
          <w:szCs w:val="24"/>
        </w:rPr>
        <w:t>.</w:t>
      </w:r>
    </w:p>
    <w:p w14:paraId="4E1A768B" w14:textId="0FC0FCEA" w:rsidR="002A09AB" w:rsidRDefault="002A09AB" w:rsidP="004D3C36">
      <w:pPr>
        <w:spacing w:after="0" w:line="240" w:lineRule="auto"/>
        <w:rPr>
          <w:rFonts w:ascii="Times New Roman" w:hAnsi="Times New Roman" w:cs="Times New Roman"/>
          <w:sz w:val="24"/>
          <w:szCs w:val="24"/>
        </w:rPr>
      </w:pPr>
      <w:r w:rsidRPr="003726A1">
        <w:rPr>
          <w:rFonts w:ascii="Times New Roman" w:hAnsi="Times New Roman" w:cs="Times New Roman"/>
          <w:sz w:val="24"/>
          <w:szCs w:val="24"/>
        </w:rPr>
        <w:t>Should any section of this Rule be decided by the Courts to be unconstitutional or invalid, such decision shall not affect the validity of the Rule as a whole or any part thereof other than the part so decided to be unconstitutional or invalid.</w:t>
      </w:r>
    </w:p>
    <w:p w14:paraId="3AFA2989" w14:textId="77777777" w:rsidR="004D3C36" w:rsidRPr="003726A1" w:rsidRDefault="004D3C36" w:rsidP="004D3C36">
      <w:pPr>
        <w:spacing w:after="0" w:line="240" w:lineRule="auto"/>
        <w:rPr>
          <w:rFonts w:ascii="Times New Roman" w:hAnsi="Times New Roman" w:cs="Times New Roman"/>
          <w:sz w:val="24"/>
          <w:szCs w:val="24"/>
        </w:rPr>
      </w:pPr>
    </w:p>
    <w:p w14:paraId="5E47B74E" w14:textId="244C6601" w:rsidR="002A09AB" w:rsidRDefault="002A09AB" w:rsidP="004D3C36">
      <w:pPr>
        <w:spacing w:after="0" w:line="240" w:lineRule="auto"/>
        <w:rPr>
          <w:rFonts w:ascii="Times New Roman" w:hAnsi="Times New Roman" w:cs="Times New Roman"/>
          <w:b/>
          <w:bCs/>
          <w:sz w:val="24"/>
          <w:szCs w:val="24"/>
        </w:rPr>
      </w:pPr>
      <w:r w:rsidRPr="003726A1">
        <w:rPr>
          <w:rFonts w:ascii="Times New Roman" w:hAnsi="Times New Roman" w:cs="Times New Roman"/>
          <w:b/>
          <w:bCs/>
          <w:sz w:val="24"/>
          <w:szCs w:val="24"/>
        </w:rPr>
        <w:t xml:space="preserve">Section </w:t>
      </w:r>
      <w:r w:rsidR="00CB7C05">
        <w:rPr>
          <w:rFonts w:ascii="Times New Roman" w:hAnsi="Times New Roman" w:cs="Times New Roman"/>
          <w:b/>
          <w:bCs/>
          <w:sz w:val="24"/>
          <w:szCs w:val="24"/>
        </w:rPr>
        <w:t>8</w:t>
      </w:r>
      <w:r w:rsidRPr="003726A1">
        <w:rPr>
          <w:rFonts w:ascii="Times New Roman" w:hAnsi="Times New Roman" w:cs="Times New Roman"/>
          <w:b/>
          <w:bCs/>
          <w:sz w:val="24"/>
          <w:szCs w:val="24"/>
        </w:rPr>
        <w:t xml:space="preserve">. Effective </w:t>
      </w:r>
      <w:r w:rsidR="00622382">
        <w:rPr>
          <w:rFonts w:ascii="Times New Roman" w:hAnsi="Times New Roman" w:cs="Times New Roman"/>
          <w:b/>
          <w:bCs/>
          <w:sz w:val="24"/>
          <w:szCs w:val="24"/>
        </w:rPr>
        <w:t>Period</w:t>
      </w:r>
      <w:r w:rsidRPr="003726A1">
        <w:rPr>
          <w:rFonts w:ascii="Times New Roman" w:hAnsi="Times New Roman" w:cs="Times New Roman"/>
          <w:b/>
          <w:bCs/>
          <w:sz w:val="24"/>
          <w:szCs w:val="24"/>
        </w:rPr>
        <w:t>.</w:t>
      </w:r>
    </w:p>
    <w:p w14:paraId="005020C1" w14:textId="10D3C2F2" w:rsidR="002A09AB" w:rsidRDefault="002A09AB" w:rsidP="004D3C36">
      <w:pPr>
        <w:spacing w:after="0" w:line="240" w:lineRule="auto"/>
        <w:rPr>
          <w:rFonts w:ascii="Times New Roman" w:hAnsi="Times New Roman" w:cs="Times New Roman"/>
          <w:sz w:val="24"/>
          <w:szCs w:val="24"/>
        </w:rPr>
      </w:pPr>
      <w:r w:rsidRPr="00622382">
        <w:rPr>
          <w:rFonts w:ascii="Times New Roman" w:hAnsi="Times New Roman" w:cs="Times New Roman"/>
          <w:sz w:val="24"/>
          <w:szCs w:val="24"/>
        </w:rPr>
        <w:t xml:space="preserve">This Rule shall become </w:t>
      </w:r>
      <w:r w:rsidR="0000388E">
        <w:rPr>
          <w:rFonts w:ascii="Times New Roman" w:hAnsi="Times New Roman" w:cs="Times New Roman"/>
          <w:sz w:val="24"/>
          <w:szCs w:val="24"/>
        </w:rPr>
        <w:t xml:space="preserve">adopted and </w:t>
      </w:r>
      <w:r w:rsidRPr="00622382">
        <w:rPr>
          <w:rFonts w:ascii="Times New Roman" w:hAnsi="Times New Roman" w:cs="Times New Roman"/>
          <w:sz w:val="24"/>
          <w:szCs w:val="24"/>
        </w:rPr>
        <w:t xml:space="preserve">effective </w:t>
      </w:r>
      <w:r w:rsidR="009D639F">
        <w:rPr>
          <w:rFonts w:ascii="Times New Roman" w:hAnsi="Times New Roman" w:cs="Times New Roman"/>
          <w:sz w:val="24"/>
          <w:szCs w:val="24"/>
        </w:rPr>
        <w:t xml:space="preserve">not less than </w:t>
      </w:r>
      <w:r w:rsidR="00622382" w:rsidRPr="00622382">
        <w:rPr>
          <w:rFonts w:ascii="Times New Roman" w:hAnsi="Times New Roman" w:cs="Times New Roman"/>
          <w:sz w:val="24"/>
          <w:szCs w:val="24"/>
        </w:rPr>
        <w:t xml:space="preserve">ten (10) days after </w:t>
      </w:r>
      <w:r w:rsidR="0000388E">
        <w:rPr>
          <w:rFonts w:ascii="Times New Roman" w:hAnsi="Times New Roman" w:cs="Times New Roman"/>
          <w:sz w:val="24"/>
          <w:szCs w:val="24"/>
        </w:rPr>
        <w:t xml:space="preserve">notice of publication </w:t>
      </w:r>
      <w:r w:rsidR="00622382" w:rsidRPr="00622382">
        <w:rPr>
          <w:rFonts w:ascii="Times New Roman" w:hAnsi="Times New Roman" w:cs="Times New Roman"/>
          <w:sz w:val="24"/>
          <w:szCs w:val="24"/>
        </w:rPr>
        <w:t>and shall remain in effect until the earlier of</w:t>
      </w:r>
      <w:r w:rsidR="00622382">
        <w:rPr>
          <w:rFonts w:ascii="Times New Roman" w:hAnsi="Times New Roman" w:cs="Times New Roman"/>
          <w:b/>
          <w:bCs/>
          <w:sz w:val="24"/>
          <w:szCs w:val="24"/>
        </w:rPr>
        <w:t xml:space="preserve"> </w:t>
      </w:r>
      <w:r w:rsidR="00622382" w:rsidRPr="00622382">
        <w:rPr>
          <w:rFonts w:ascii="Times New Roman" w:hAnsi="Times New Roman" w:cs="Times New Roman"/>
          <w:sz w:val="24"/>
          <w:szCs w:val="24"/>
        </w:rPr>
        <w:t xml:space="preserve">(1) </w:t>
      </w:r>
      <w:r w:rsidR="0014291B">
        <w:rPr>
          <w:rFonts w:ascii="Times New Roman" w:hAnsi="Times New Roman" w:cs="Times New Roman"/>
          <w:sz w:val="24"/>
          <w:szCs w:val="24"/>
        </w:rPr>
        <w:t xml:space="preserve">a decline in the positivity rate to 5% </w:t>
      </w:r>
      <w:r w:rsidR="00172B1F">
        <w:rPr>
          <w:rFonts w:ascii="Times New Roman" w:hAnsi="Times New Roman" w:cs="Times New Roman"/>
          <w:sz w:val="24"/>
          <w:szCs w:val="24"/>
        </w:rPr>
        <w:t xml:space="preserve">for </w:t>
      </w:r>
      <w:r w:rsidR="00EA3E77">
        <w:rPr>
          <w:rFonts w:ascii="Times New Roman" w:hAnsi="Times New Roman" w:cs="Times New Roman"/>
          <w:sz w:val="24"/>
          <w:szCs w:val="24"/>
        </w:rPr>
        <w:t xml:space="preserve">thirty (30) days </w:t>
      </w:r>
      <w:r w:rsidR="00172B1F">
        <w:rPr>
          <w:rFonts w:ascii="Times New Roman" w:hAnsi="Times New Roman" w:cs="Times New Roman"/>
          <w:sz w:val="24"/>
          <w:szCs w:val="24"/>
        </w:rPr>
        <w:t xml:space="preserve">where the </w:t>
      </w:r>
      <w:r w:rsidR="00172B1F" w:rsidRPr="00172B1F">
        <w:rPr>
          <w:rFonts w:ascii="Times New Roman" w:hAnsi="Times New Roman" w:cs="Times New Roman"/>
          <w:sz w:val="24"/>
          <w:szCs w:val="24"/>
        </w:rPr>
        <w:t xml:space="preserve">community transmission </w:t>
      </w:r>
      <w:r w:rsidR="00172B1F">
        <w:rPr>
          <w:rFonts w:ascii="Times New Roman" w:hAnsi="Times New Roman" w:cs="Times New Roman"/>
          <w:sz w:val="24"/>
          <w:szCs w:val="24"/>
        </w:rPr>
        <w:t>rate is not</w:t>
      </w:r>
      <w:r w:rsidR="00172B1F" w:rsidRPr="00172B1F">
        <w:rPr>
          <w:rFonts w:ascii="Times New Roman" w:hAnsi="Times New Roman" w:cs="Times New Roman"/>
          <w:sz w:val="24"/>
          <w:szCs w:val="24"/>
        </w:rPr>
        <w:t xml:space="preserve"> in the high or substantial level, as defined by the Centers for Disease Control and Prevention</w:t>
      </w:r>
      <w:r w:rsidR="00266F5C">
        <w:rPr>
          <w:rFonts w:ascii="Times New Roman" w:hAnsi="Times New Roman" w:cs="Times New Roman"/>
          <w:sz w:val="24"/>
          <w:szCs w:val="24"/>
        </w:rPr>
        <w:t>.</w:t>
      </w:r>
      <w:r w:rsidR="00172B1F" w:rsidRPr="00172B1F">
        <w:rPr>
          <w:rFonts w:ascii="Times New Roman" w:hAnsi="Times New Roman" w:cs="Times New Roman"/>
          <w:sz w:val="24"/>
          <w:szCs w:val="24"/>
        </w:rPr>
        <w:t xml:space="preserve"> If the transmission in the County drops below the substantial level</w:t>
      </w:r>
      <w:r w:rsidR="00172B1F">
        <w:rPr>
          <w:rFonts w:ascii="Times New Roman" w:hAnsi="Times New Roman" w:cs="Times New Roman"/>
          <w:sz w:val="24"/>
          <w:szCs w:val="24"/>
        </w:rPr>
        <w:t xml:space="preserve">, the </w:t>
      </w:r>
      <w:r w:rsidR="00172B1F" w:rsidRPr="00172B1F">
        <w:rPr>
          <w:rFonts w:ascii="Times New Roman" w:hAnsi="Times New Roman" w:cs="Times New Roman"/>
          <w:sz w:val="24"/>
          <w:szCs w:val="24"/>
        </w:rPr>
        <w:t>Public Health</w:t>
      </w:r>
      <w:r w:rsidR="00172B1F">
        <w:rPr>
          <w:rFonts w:ascii="Times New Roman" w:hAnsi="Times New Roman" w:cs="Times New Roman"/>
          <w:sz w:val="24"/>
          <w:szCs w:val="24"/>
        </w:rPr>
        <w:t xml:space="preserve"> Director</w:t>
      </w:r>
      <w:r w:rsidR="00172B1F" w:rsidRPr="00172B1F">
        <w:rPr>
          <w:rFonts w:ascii="Times New Roman" w:hAnsi="Times New Roman" w:cs="Times New Roman"/>
          <w:sz w:val="24"/>
          <w:szCs w:val="24"/>
        </w:rPr>
        <w:t xml:space="preserve"> will recommend that the </w:t>
      </w:r>
      <w:r w:rsidR="00172B1F">
        <w:rPr>
          <w:rFonts w:ascii="Times New Roman" w:hAnsi="Times New Roman" w:cs="Times New Roman"/>
          <w:sz w:val="24"/>
          <w:szCs w:val="24"/>
        </w:rPr>
        <w:t>r</w:t>
      </w:r>
      <w:r w:rsidR="00172B1F" w:rsidRPr="00172B1F">
        <w:rPr>
          <w:rFonts w:ascii="Times New Roman" w:hAnsi="Times New Roman" w:cs="Times New Roman"/>
          <w:sz w:val="24"/>
          <w:szCs w:val="24"/>
        </w:rPr>
        <w:t xml:space="preserve">ule be suspended, until such time that the </w:t>
      </w:r>
      <w:r w:rsidR="00172B1F">
        <w:rPr>
          <w:rFonts w:ascii="Times New Roman" w:hAnsi="Times New Roman" w:cs="Times New Roman"/>
          <w:sz w:val="24"/>
          <w:szCs w:val="24"/>
        </w:rPr>
        <w:t>community metrics</w:t>
      </w:r>
      <w:r w:rsidR="00172B1F" w:rsidRPr="00172B1F">
        <w:rPr>
          <w:rFonts w:ascii="Times New Roman" w:hAnsi="Times New Roman" w:cs="Times New Roman"/>
          <w:sz w:val="24"/>
          <w:szCs w:val="24"/>
        </w:rPr>
        <w:t xml:space="preserve"> of transmission increase to </w:t>
      </w:r>
      <w:r w:rsidR="00266F5C">
        <w:rPr>
          <w:rFonts w:ascii="Times New Roman" w:hAnsi="Times New Roman" w:cs="Times New Roman"/>
          <w:sz w:val="24"/>
          <w:szCs w:val="24"/>
        </w:rPr>
        <w:t xml:space="preserve">a substantial level and positivity rate increases above 5%, </w:t>
      </w:r>
      <w:r w:rsidR="00651D4C">
        <w:rPr>
          <w:rFonts w:ascii="Times New Roman" w:hAnsi="Times New Roman" w:cs="Times New Roman"/>
          <w:sz w:val="24"/>
          <w:szCs w:val="24"/>
        </w:rPr>
        <w:t xml:space="preserve">or </w:t>
      </w:r>
      <w:r w:rsidR="00266F5C">
        <w:rPr>
          <w:rFonts w:ascii="Times New Roman" w:hAnsi="Times New Roman" w:cs="Times New Roman"/>
          <w:sz w:val="24"/>
          <w:szCs w:val="24"/>
        </w:rPr>
        <w:t>(2)</w:t>
      </w:r>
      <w:r w:rsidR="0014291B">
        <w:rPr>
          <w:rFonts w:ascii="Times New Roman" w:hAnsi="Times New Roman" w:cs="Times New Roman"/>
          <w:sz w:val="24"/>
          <w:szCs w:val="24"/>
        </w:rPr>
        <w:t xml:space="preserve"> </w:t>
      </w:r>
      <w:r w:rsidR="00622382" w:rsidRPr="00622382">
        <w:rPr>
          <w:rFonts w:ascii="Times New Roman" w:hAnsi="Times New Roman" w:cs="Times New Roman"/>
          <w:sz w:val="24"/>
          <w:szCs w:val="24"/>
        </w:rPr>
        <w:t xml:space="preserve">expiration or termination of the Proclamation of a Local </w:t>
      </w:r>
      <w:r w:rsidR="009B2700">
        <w:rPr>
          <w:rFonts w:ascii="Times New Roman" w:hAnsi="Times New Roman" w:cs="Times New Roman"/>
          <w:sz w:val="24"/>
          <w:szCs w:val="24"/>
        </w:rPr>
        <w:t xml:space="preserve">State of </w:t>
      </w:r>
      <w:r w:rsidR="00622382" w:rsidRPr="00622382">
        <w:rPr>
          <w:rFonts w:ascii="Times New Roman" w:hAnsi="Times New Roman" w:cs="Times New Roman"/>
          <w:sz w:val="24"/>
          <w:szCs w:val="24"/>
        </w:rPr>
        <w:t xml:space="preserve">Emergency, or (3) </w:t>
      </w:r>
      <w:r w:rsidR="009B2700">
        <w:rPr>
          <w:rFonts w:ascii="Times New Roman" w:hAnsi="Times New Roman" w:cs="Times New Roman"/>
          <w:sz w:val="24"/>
          <w:szCs w:val="24"/>
        </w:rPr>
        <w:t xml:space="preserve">a </w:t>
      </w:r>
      <w:r w:rsidR="00622382" w:rsidRPr="00622382">
        <w:rPr>
          <w:rFonts w:ascii="Times New Roman" w:hAnsi="Times New Roman" w:cs="Times New Roman"/>
          <w:sz w:val="24"/>
          <w:szCs w:val="24"/>
        </w:rPr>
        <w:t xml:space="preserve">modification or revocation by the </w:t>
      </w:r>
      <w:r w:rsidR="009B2700">
        <w:rPr>
          <w:rFonts w:ascii="Times New Roman" w:hAnsi="Times New Roman" w:cs="Times New Roman"/>
          <w:sz w:val="24"/>
          <w:szCs w:val="24"/>
        </w:rPr>
        <w:t>Board of Commissioners sitting as a Consolidate</w:t>
      </w:r>
      <w:r w:rsidR="00013B26">
        <w:rPr>
          <w:rFonts w:ascii="Times New Roman" w:hAnsi="Times New Roman" w:cs="Times New Roman"/>
          <w:sz w:val="24"/>
          <w:szCs w:val="24"/>
        </w:rPr>
        <w:t>d Human Services Agency (CHSA)</w:t>
      </w:r>
      <w:r w:rsidR="00651D4C">
        <w:rPr>
          <w:rFonts w:ascii="Times New Roman" w:hAnsi="Times New Roman" w:cs="Times New Roman"/>
          <w:sz w:val="24"/>
          <w:szCs w:val="24"/>
        </w:rPr>
        <w:t>.</w:t>
      </w:r>
      <w:r w:rsidR="00013B26">
        <w:rPr>
          <w:rFonts w:ascii="Times New Roman" w:hAnsi="Times New Roman" w:cs="Times New Roman"/>
          <w:sz w:val="24"/>
          <w:szCs w:val="24"/>
        </w:rPr>
        <w:t xml:space="preserve"> </w:t>
      </w:r>
      <w:r w:rsidR="00622382" w:rsidRPr="00622382">
        <w:rPr>
          <w:rFonts w:ascii="Times New Roman" w:hAnsi="Times New Roman" w:cs="Times New Roman"/>
          <w:sz w:val="24"/>
          <w:szCs w:val="24"/>
        </w:rPr>
        <w:t xml:space="preserve"> Further, it is also the Board’s intention to reevaluate this Rule as circumstances change.</w:t>
      </w:r>
    </w:p>
    <w:p w14:paraId="20250E57" w14:textId="77777777" w:rsidR="004D3C36" w:rsidRPr="00622382" w:rsidRDefault="004D3C36" w:rsidP="004D3C36">
      <w:pPr>
        <w:spacing w:after="0" w:line="240" w:lineRule="auto"/>
        <w:rPr>
          <w:rFonts w:ascii="Times New Roman" w:hAnsi="Times New Roman" w:cs="Times New Roman"/>
          <w:sz w:val="24"/>
          <w:szCs w:val="24"/>
        </w:rPr>
      </w:pPr>
    </w:p>
    <w:p w14:paraId="1D05316E" w14:textId="7DA20597" w:rsidR="002A09AB" w:rsidRDefault="004B7A1C" w:rsidP="004D3C3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Section </w:t>
      </w:r>
      <w:r w:rsidR="00CB7C05">
        <w:rPr>
          <w:rFonts w:ascii="Times New Roman" w:hAnsi="Times New Roman" w:cs="Times New Roman"/>
          <w:b/>
          <w:bCs/>
          <w:sz w:val="24"/>
          <w:szCs w:val="24"/>
        </w:rPr>
        <w:t>9</w:t>
      </w:r>
      <w:r>
        <w:rPr>
          <w:rFonts w:ascii="Times New Roman" w:hAnsi="Times New Roman" w:cs="Times New Roman"/>
          <w:b/>
          <w:bCs/>
          <w:sz w:val="24"/>
          <w:szCs w:val="24"/>
        </w:rPr>
        <w:t>.  Appeals</w:t>
      </w:r>
      <w:r w:rsidR="004D3C36">
        <w:rPr>
          <w:rFonts w:ascii="Times New Roman" w:hAnsi="Times New Roman" w:cs="Times New Roman"/>
          <w:b/>
          <w:bCs/>
          <w:sz w:val="24"/>
          <w:szCs w:val="24"/>
        </w:rPr>
        <w:t>.</w:t>
      </w:r>
    </w:p>
    <w:p w14:paraId="444870CC" w14:textId="34CBFC5F" w:rsidR="004B7A1C" w:rsidRPr="004B7A1C" w:rsidRDefault="004B7A1C" w:rsidP="002A09AB">
      <w:pPr>
        <w:rPr>
          <w:rFonts w:ascii="Times New Roman" w:hAnsi="Times New Roman" w:cs="Times New Roman"/>
          <w:sz w:val="24"/>
          <w:szCs w:val="24"/>
        </w:rPr>
      </w:pPr>
      <w:r>
        <w:rPr>
          <w:rFonts w:ascii="Times New Roman" w:hAnsi="Times New Roman" w:cs="Times New Roman"/>
          <w:sz w:val="24"/>
          <w:szCs w:val="24"/>
        </w:rPr>
        <w:t>Sanctions issued pursuant to this Rule may be appealed pursuant to N.C. Gen. Stat. 130A-24.</w:t>
      </w:r>
    </w:p>
    <w:p w14:paraId="6B460DF8" w14:textId="77777777" w:rsidR="002A09AB" w:rsidRPr="003726A1" w:rsidRDefault="002A09AB" w:rsidP="002A09AB">
      <w:pPr>
        <w:rPr>
          <w:rFonts w:ascii="Times New Roman" w:hAnsi="Times New Roman" w:cs="Times New Roman"/>
          <w:b/>
          <w:bCs/>
          <w:sz w:val="24"/>
          <w:szCs w:val="24"/>
        </w:rPr>
      </w:pPr>
    </w:p>
    <w:p w14:paraId="4F499168" w14:textId="1E7135AA" w:rsidR="00902422" w:rsidRDefault="00902422" w:rsidP="002A09AB">
      <w:pPr>
        <w:rPr>
          <w:rFonts w:ascii="Times New Roman" w:hAnsi="Times New Roman" w:cs="Times New Roman"/>
          <w:b/>
          <w:bCs/>
          <w:sz w:val="24"/>
          <w:szCs w:val="24"/>
        </w:rPr>
      </w:pPr>
      <w:r>
        <w:rPr>
          <w:rFonts w:ascii="Times New Roman" w:hAnsi="Times New Roman" w:cs="Times New Roman"/>
          <w:b/>
          <w:bCs/>
          <w:sz w:val="24"/>
          <w:szCs w:val="24"/>
        </w:rPr>
        <w:t xml:space="preserve">To be </w:t>
      </w:r>
      <w:r w:rsidR="002A09AB" w:rsidRPr="003726A1">
        <w:rPr>
          <w:rFonts w:ascii="Times New Roman" w:hAnsi="Times New Roman" w:cs="Times New Roman"/>
          <w:b/>
          <w:bCs/>
          <w:sz w:val="24"/>
          <w:szCs w:val="24"/>
        </w:rPr>
        <w:t xml:space="preserve">ADOPTED </w:t>
      </w:r>
      <w:r>
        <w:rPr>
          <w:rFonts w:ascii="Times New Roman" w:hAnsi="Times New Roman" w:cs="Times New Roman"/>
          <w:b/>
          <w:bCs/>
          <w:sz w:val="24"/>
          <w:szCs w:val="24"/>
        </w:rPr>
        <w:t xml:space="preserve">and effective not less than ten (10) days post </w:t>
      </w:r>
      <w:r w:rsidR="00FA2D77">
        <w:rPr>
          <w:rFonts w:ascii="Times New Roman" w:hAnsi="Times New Roman" w:cs="Times New Roman"/>
          <w:b/>
          <w:bCs/>
          <w:sz w:val="24"/>
          <w:szCs w:val="24"/>
        </w:rPr>
        <w:t>September 8, 2021</w:t>
      </w:r>
    </w:p>
    <w:p w14:paraId="0AD14515" w14:textId="77777777" w:rsidR="00902422" w:rsidRDefault="00902422" w:rsidP="002A09AB">
      <w:pPr>
        <w:rPr>
          <w:rFonts w:ascii="Times New Roman" w:hAnsi="Times New Roman" w:cs="Times New Roman"/>
          <w:b/>
          <w:bCs/>
          <w:sz w:val="24"/>
          <w:szCs w:val="24"/>
        </w:rPr>
      </w:pPr>
    </w:p>
    <w:p w14:paraId="24A36452" w14:textId="028386A6" w:rsidR="002A09AB" w:rsidRPr="003726A1" w:rsidRDefault="002A09AB" w:rsidP="002A09AB">
      <w:pPr>
        <w:rPr>
          <w:rFonts w:ascii="Times New Roman" w:hAnsi="Times New Roman" w:cs="Times New Roman"/>
          <w:b/>
          <w:bCs/>
          <w:sz w:val="24"/>
          <w:szCs w:val="24"/>
        </w:rPr>
      </w:pPr>
      <w:r w:rsidRPr="003726A1">
        <w:rPr>
          <w:rFonts w:ascii="Times New Roman" w:hAnsi="Times New Roman" w:cs="Times New Roman"/>
          <w:b/>
          <w:bCs/>
          <w:sz w:val="24"/>
          <w:szCs w:val="24"/>
        </w:rPr>
        <w:t>__________________________________________</w:t>
      </w:r>
    </w:p>
    <w:p w14:paraId="2B4C5949" w14:textId="3DB0E0AE" w:rsidR="002A09AB" w:rsidRPr="003726A1" w:rsidRDefault="002A09AB" w:rsidP="00EA3E77">
      <w:pPr>
        <w:spacing w:after="0"/>
        <w:rPr>
          <w:rFonts w:ascii="Times New Roman" w:hAnsi="Times New Roman" w:cs="Times New Roman"/>
          <w:b/>
          <w:bCs/>
          <w:sz w:val="24"/>
          <w:szCs w:val="24"/>
        </w:rPr>
      </w:pPr>
      <w:r w:rsidRPr="003726A1">
        <w:rPr>
          <w:rFonts w:ascii="Times New Roman" w:hAnsi="Times New Roman" w:cs="Times New Roman"/>
          <w:b/>
          <w:bCs/>
          <w:sz w:val="24"/>
          <w:szCs w:val="24"/>
        </w:rPr>
        <w:t>Chairman, Mecklenburg County Board of Commissioners</w:t>
      </w:r>
      <w:r w:rsidR="00FA2D77">
        <w:rPr>
          <w:rFonts w:ascii="Times New Roman" w:hAnsi="Times New Roman" w:cs="Times New Roman"/>
          <w:b/>
          <w:bCs/>
          <w:sz w:val="24"/>
          <w:szCs w:val="24"/>
        </w:rPr>
        <w:t xml:space="preserve"> (as CHSA)</w:t>
      </w:r>
    </w:p>
    <w:p w14:paraId="6DAACC34" w14:textId="77777777" w:rsidR="00902422" w:rsidRPr="003726A1" w:rsidRDefault="00902422" w:rsidP="002A09AB">
      <w:pPr>
        <w:rPr>
          <w:rFonts w:ascii="Times New Roman" w:hAnsi="Times New Roman" w:cs="Times New Roman"/>
          <w:b/>
          <w:bCs/>
          <w:sz w:val="24"/>
          <w:szCs w:val="24"/>
        </w:rPr>
      </w:pPr>
    </w:p>
    <w:p w14:paraId="1E0F07B3" w14:textId="77777777" w:rsidR="002A09AB" w:rsidRPr="003726A1" w:rsidRDefault="002A09AB" w:rsidP="002A09AB">
      <w:pPr>
        <w:rPr>
          <w:rFonts w:ascii="Times New Roman" w:hAnsi="Times New Roman" w:cs="Times New Roman"/>
          <w:b/>
          <w:bCs/>
          <w:sz w:val="24"/>
          <w:szCs w:val="24"/>
        </w:rPr>
      </w:pPr>
      <w:r w:rsidRPr="003726A1">
        <w:rPr>
          <w:rFonts w:ascii="Times New Roman" w:hAnsi="Times New Roman" w:cs="Times New Roman"/>
          <w:b/>
          <w:bCs/>
          <w:sz w:val="24"/>
          <w:szCs w:val="24"/>
        </w:rPr>
        <w:t>ATTEST ______________________________________________</w:t>
      </w:r>
    </w:p>
    <w:p w14:paraId="41A717F2" w14:textId="77777777" w:rsidR="002A09AB" w:rsidRPr="003726A1" w:rsidRDefault="002A09AB" w:rsidP="002A09AB">
      <w:pPr>
        <w:rPr>
          <w:rFonts w:ascii="Times New Roman" w:hAnsi="Times New Roman" w:cs="Times New Roman"/>
          <w:b/>
          <w:bCs/>
          <w:sz w:val="24"/>
          <w:szCs w:val="24"/>
        </w:rPr>
      </w:pPr>
      <w:r w:rsidRPr="003726A1">
        <w:rPr>
          <w:rFonts w:ascii="Times New Roman" w:hAnsi="Times New Roman" w:cs="Times New Roman"/>
          <w:b/>
          <w:bCs/>
          <w:sz w:val="24"/>
          <w:szCs w:val="24"/>
        </w:rPr>
        <w:t>Clerk to the Board</w:t>
      </w:r>
      <w:r w:rsidRPr="003726A1">
        <w:rPr>
          <w:rFonts w:ascii="Times New Roman" w:hAnsi="Times New Roman" w:cs="Times New Roman"/>
          <w:b/>
          <w:bCs/>
          <w:sz w:val="24"/>
          <w:szCs w:val="24"/>
        </w:rPr>
        <w:tab/>
      </w:r>
    </w:p>
    <w:p w14:paraId="59D41AC1" w14:textId="185948FC" w:rsidR="002A09AB" w:rsidRPr="003726A1" w:rsidRDefault="002A09AB" w:rsidP="002A09AB">
      <w:pPr>
        <w:rPr>
          <w:rFonts w:ascii="Times New Roman" w:hAnsi="Times New Roman" w:cs="Times New Roman"/>
          <w:b/>
          <w:bCs/>
          <w:sz w:val="24"/>
          <w:szCs w:val="24"/>
        </w:rPr>
      </w:pPr>
    </w:p>
    <w:p w14:paraId="39134C8F" w14:textId="77777777" w:rsidR="002A09AB" w:rsidRPr="003726A1" w:rsidRDefault="002A09AB" w:rsidP="002A09AB">
      <w:pPr>
        <w:rPr>
          <w:rFonts w:ascii="Times New Roman" w:hAnsi="Times New Roman" w:cs="Times New Roman"/>
          <w:b/>
          <w:bCs/>
          <w:sz w:val="24"/>
          <w:szCs w:val="24"/>
        </w:rPr>
      </w:pPr>
      <w:r w:rsidRPr="003726A1">
        <w:rPr>
          <w:rFonts w:ascii="Times New Roman" w:hAnsi="Times New Roman" w:cs="Times New Roman"/>
          <w:b/>
          <w:bCs/>
          <w:sz w:val="24"/>
          <w:szCs w:val="24"/>
        </w:rPr>
        <w:t>Approved as to form:</w:t>
      </w:r>
    </w:p>
    <w:p w14:paraId="0BB052FF" w14:textId="77777777" w:rsidR="00902422" w:rsidRDefault="00902422">
      <w:pPr>
        <w:rPr>
          <w:rFonts w:ascii="Times New Roman" w:hAnsi="Times New Roman" w:cs="Times New Roman"/>
          <w:b/>
          <w:bCs/>
          <w:sz w:val="24"/>
          <w:szCs w:val="24"/>
        </w:rPr>
      </w:pPr>
      <w:r>
        <w:rPr>
          <w:rFonts w:ascii="Times New Roman" w:hAnsi="Times New Roman" w:cs="Times New Roman"/>
          <w:b/>
          <w:bCs/>
          <w:sz w:val="24"/>
          <w:szCs w:val="24"/>
        </w:rPr>
        <w:t xml:space="preserve">______________________________ </w:t>
      </w:r>
    </w:p>
    <w:p w14:paraId="2708F42F" w14:textId="0C394247" w:rsidR="002A09AB" w:rsidRPr="00A041C0" w:rsidRDefault="002A09AB">
      <w:pPr>
        <w:rPr>
          <w:rFonts w:ascii="Times New Roman" w:hAnsi="Times New Roman" w:cs="Times New Roman"/>
          <w:b/>
          <w:bCs/>
          <w:sz w:val="24"/>
          <w:szCs w:val="24"/>
        </w:rPr>
      </w:pPr>
      <w:r w:rsidRPr="003726A1">
        <w:rPr>
          <w:rFonts w:ascii="Times New Roman" w:hAnsi="Times New Roman" w:cs="Times New Roman"/>
          <w:b/>
          <w:bCs/>
          <w:sz w:val="24"/>
          <w:szCs w:val="24"/>
        </w:rPr>
        <w:t>County Attorney</w:t>
      </w:r>
    </w:p>
    <w:sectPr w:rsidR="002A09AB" w:rsidRPr="00A041C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0FB4C" w14:textId="77777777" w:rsidR="001735D1" w:rsidRDefault="001735D1" w:rsidP="00A041C0">
      <w:pPr>
        <w:spacing w:after="0" w:line="240" w:lineRule="auto"/>
      </w:pPr>
      <w:r>
        <w:separator/>
      </w:r>
    </w:p>
  </w:endnote>
  <w:endnote w:type="continuationSeparator" w:id="0">
    <w:p w14:paraId="1ECEC194" w14:textId="77777777" w:rsidR="001735D1" w:rsidRDefault="001735D1" w:rsidP="00A04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1264757"/>
      <w:docPartObj>
        <w:docPartGallery w:val="Page Numbers (Bottom of Page)"/>
        <w:docPartUnique/>
      </w:docPartObj>
    </w:sdtPr>
    <w:sdtEndPr>
      <w:rPr>
        <w:rFonts w:ascii="Times New Roman" w:hAnsi="Times New Roman" w:cs="Times New Roman"/>
        <w:noProof/>
        <w:sz w:val="24"/>
        <w:szCs w:val="24"/>
      </w:rPr>
    </w:sdtEndPr>
    <w:sdtContent>
      <w:p w14:paraId="7E240923" w14:textId="02F7547C" w:rsidR="00A041C0" w:rsidRPr="00A041C0" w:rsidRDefault="00A041C0">
        <w:pPr>
          <w:pStyle w:val="Footer"/>
          <w:jc w:val="center"/>
          <w:rPr>
            <w:rFonts w:ascii="Times New Roman" w:hAnsi="Times New Roman" w:cs="Times New Roman"/>
            <w:sz w:val="24"/>
            <w:szCs w:val="24"/>
          </w:rPr>
        </w:pPr>
        <w:r w:rsidRPr="00A041C0">
          <w:rPr>
            <w:rFonts w:ascii="Times New Roman" w:hAnsi="Times New Roman" w:cs="Times New Roman"/>
            <w:sz w:val="24"/>
            <w:szCs w:val="24"/>
          </w:rPr>
          <w:fldChar w:fldCharType="begin"/>
        </w:r>
        <w:r w:rsidRPr="00A041C0">
          <w:rPr>
            <w:rFonts w:ascii="Times New Roman" w:hAnsi="Times New Roman" w:cs="Times New Roman"/>
            <w:sz w:val="24"/>
            <w:szCs w:val="24"/>
          </w:rPr>
          <w:instrText xml:space="preserve"> PAGE   \* MERGEFORMAT </w:instrText>
        </w:r>
        <w:r w:rsidRPr="00A041C0">
          <w:rPr>
            <w:rFonts w:ascii="Times New Roman" w:hAnsi="Times New Roman" w:cs="Times New Roman"/>
            <w:sz w:val="24"/>
            <w:szCs w:val="24"/>
          </w:rPr>
          <w:fldChar w:fldCharType="separate"/>
        </w:r>
        <w:r w:rsidRPr="00A041C0">
          <w:rPr>
            <w:rFonts w:ascii="Times New Roman" w:hAnsi="Times New Roman" w:cs="Times New Roman"/>
            <w:noProof/>
            <w:sz w:val="24"/>
            <w:szCs w:val="24"/>
          </w:rPr>
          <w:t>2</w:t>
        </w:r>
        <w:r w:rsidRPr="00A041C0">
          <w:rPr>
            <w:rFonts w:ascii="Times New Roman" w:hAnsi="Times New Roman" w:cs="Times New Roman"/>
            <w:noProof/>
            <w:sz w:val="24"/>
            <w:szCs w:val="24"/>
          </w:rPr>
          <w:fldChar w:fldCharType="end"/>
        </w:r>
      </w:p>
    </w:sdtContent>
  </w:sdt>
  <w:p w14:paraId="5C70594D" w14:textId="77777777" w:rsidR="00A041C0" w:rsidRDefault="00A04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4F3A60" w14:textId="77777777" w:rsidR="001735D1" w:rsidRDefault="001735D1" w:rsidP="00A041C0">
      <w:pPr>
        <w:spacing w:after="0" w:line="240" w:lineRule="auto"/>
      </w:pPr>
      <w:r>
        <w:separator/>
      </w:r>
    </w:p>
  </w:footnote>
  <w:footnote w:type="continuationSeparator" w:id="0">
    <w:p w14:paraId="51E49530" w14:textId="77777777" w:rsidR="001735D1" w:rsidRDefault="001735D1" w:rsidP="00A041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983551"/>
    <w:multiLevelType w:val="hybridMultilevel"/>
    <w:tmpl w:val="4E0C8B12"/>
    <w:lvl w:ilvl="0" w:tplc="AB242F76">
      <w:start w:val="12"/>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964770"/>
    <w:multiLevelType w:val="hybridMultilevel"/>
    <w:tmpl w:val="1032A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4310D"/>
    <w:multiLevelType w:val="hybridMultilevel"/>
    <w:tmpl w:val="1ECCB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AB"/>
    <w:rsid w:val="0000388E"/>
    <w:rsid w:val="00013B26"/>
    <w:rsid w:val="000225E3"/>
    <w:rsid w:val="00060BBF"/>
    <w:rsid w:val="00062C09"/>
    <w:rsid w:val="00071572"/>
    <w:rsid w:val="000C0E13"/>
    <w:rsid w:val="000F07ED"/>
    <w:rsid w:val="00123CCA"/>
    <w:rsid w:val="00130B42"/>
    <w:rsid w:val="0014291B"/>
    <w:rsid w:val="00170B8D"/>
    <w:rsid w:val="00172B1F"/>
    <w:rsid w:val="001735D1"/>
    <w:rsid w:val="00197956"/>
    <w:rsid w:val="001C04EB"/>
    <w:rsid w:val="002076B4"/>
    <w:rsid w:val="00221B38"/>
    <w:rsid w:val="00266F5C"/>
    <w:rsid w:val="002A09AB"/>
    <w:rsid w:val="002B3E70"/>
    <w:rsid w:val="002E388D"/>
    <w:rsid w:val="003042B6"/>
    <w:rsid w:val="003165E6"/>
    <w:rsid w:val="0032290F"/>
    <w:rsid w:val="00332156"/>
    <w:rsid w:val="003360C2"/>
    <w:rsid w:val="00343733"/>
    <w:rsid w:val="00353724"/>
    <w:rsid w:val="0035759E"/>
    <w:rsid w:val="00366238"/>
    <w:rsid w:val="003726A1"/>
    <w:rsid w:val="00376999"/>
    <w:rsid w:val="003B5456"/>
    <w:rsid w:val="00452F20"/>
    <w:rsid w:val="0045470D"/>
    <w:rsid w:val="004B7A1C"/>
    <w:rsid w:val="004D3C36"/>
    <w:rsid w:val="004E1C81"/>
    <w:rsid w:val="004F1695"/>
    <w:rsid w:val="004F5502"/>
    <w:rsid w:val="0050065E"/>
    <w:rsid w:val="00524DB7"/>
    <w:rsid w:val="00532F80"/>
    <w:rsid w:val="0054020C"/>
    <w:rsid w:val="00581FEF"/>
    <w:rsid w:val="005D2502"/>
    <w:rsid w:val="005F0F4B"/>
    <w:rsid w:val="00622382"/>
    <w:rsid w:val="00651D4C"/>
    <w:rsid w:val="006769B2"/>
    <w:rsid w:val="00677599"/>
    <w:rsid w:val="00681C1A"/>
    <w:rsid w:val="006B4D79"/>
    <w:rsid w:val="006E5505"/>
    <w:rsid w:val="0071296D"/>
    <w:rsid w:val="00723DD2"/>
    <w:rsid w:val="00766EE2"/>
    <w:rsid w:val="007775AF"/>
    <w:rsid w:val="007C7E98"/>
    <w:rsid w:val="007D138C"/>
    <w:rsid w:val="008018A8"/>
    <w:rsid w:val="008047FB"/>
    <w:rsid w:val="00820346"/>
    <w:rsid w:val="00821505"/>
    <w:rsid w:val="008A605B"/>
    <w:rsid w:val="008E3D5E"/>
    <w:rsid w:val="008E3EF6"/>
    <w:rsid w:val="00902422"/>
    <w:rsid w:val="009532E8"/>
    <w:rsid w:val="00961A12"/>
    <w:rsid w:val="009A3C28"/>
    <w:rsid w:val="009B2700"/>
    <w:rsid w:val="009D639F"/>
    <w:rsid w:val="009F671E"/>
    <w:rsid w:val="00A041C0"/>
    <w:rsid w:val="00A62AB8"/>
    <w:rsid w:val="00A667D0"/>
    <w:rsid w:val="00A93B6B"/>
    <w:rsid w:val="00A97BE8"/>
    <w:rsid w:val="00AC4B71"/>
    <w:rsid w:val="00AD5E8B"/>
    <w:rsid w:val="00AD674F"/>
    <w:rsid w:val="00B22B85"/>
    <w:rsid w:val="00B3413C"/>
    <w:rsid w:val="00B654F8"/>
    <w:rsid w:val="00B73419"/>
    <w:rsid w:val="00B95F2A"/>
    <w:rsid w:val="00BB20E4"/>
    <w:rsid w:val="00BB3D2D"/>
    <w:rsid w:val="00BB738E"/>
    <w:rsid w:val="00BE6791"/>
    <w:rsid w:val="00C15636"/>
    <w:rsid w:val="00C631D6"/>
    <w:rsid w:val="00C85424"/>
    <w:rsid w:val="00CA212D"/>
    <w:rsid w:val="00CB2A28"/>
    <w:rsid w:val="00CB7C05"/>
    <w:rsid w:val="00CC45B9"/>
    <w:rsid w:val="00CD497E"/>
    <w:rsid w:val="00CD5FAD"/>
    <w:rsid w:val="00D95AC0"/>
    <w:rsid w:val="00DC68B1"/>
    <w:rsid w:val="00DF37BF"/>
    <w:rsid w:val="00E03A5D"/>
    <w:rsid w:val="00EA3E77"/>
    <w:rsid w:val="00F0571D"/>
    <w:rsid w:val="00F13E56"/>
    <w:rsid w:val="00F20BFD"/>
    <w:rsid w:val="00F501B0"/>
    <w:rsid w:val="00F678CC"/>
    <w:rsid w:val="00FA2D77"/>
    <w:rsid w:val="00FB6AD2"/>
    <w:rsid w:val="00FD08DF"/>
    <w:rsid w:val="00FE288D"/>
    <w:rsid w:val="00FF0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FD154F"/>
  <w15:chartTrackingRefBased/>
  <w15:docId w15:val="{65AE95BF-8CB2-412E-9E95-AD4B29BA0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A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238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631D6"/>
    <w:rPr>
      <w:sz w:val="16"/>
      <w:szCs w:val="16"/>
    </w:rPr>
  </w:style>
  <w:style w:type="paragraph" w:styleId="CommentText">
    <w:name w:val="annotation text"/>
    <w:basedOn w:val="Normal"/>
    <w:link w:val="CommentTextChar"/>
    <w:uiPriority w:val="99"/>
    <w:semiHidden/>
    <w:unhideWhenUsed/>
    <w:rsid w:val="00C631D6"/>
    <w:pPr>
      <w:spacing w:line="240" w:lineRule="auto"/>
    </w:pPr>
    <w:rPr>
      <w:sz w:val="20"/>
      <w:szCs w:val="20"/>
    </w:rPr>
  </w:style>
  <w:style w:type="character" w:customStyle="1" w:styleId="CommentTextChar">
    <w:name w:val="Comment Text Char"/>
    <w:basedOn w:val="DefaultParagraphFont"/>
    <w:link w:val="CommentText"/>
    <w:uiPriority w:val="99"/>
    <w:semiHidden/>
    <w:rsid w:val="00C631D6"/>
    <w:rPr>
      <w:sz w:val="20"/>
      <w:szCs w:val="20"/>
    </w:rPr>
  </w:style>
  <w:style w:type="paragraph" w:styleId="CommentSubject">
    <w:name w:val="annotation subject"/>
    <w:basedOn w:val="CommentText"/>
    <w:next w:val="CommentText"/>
    <w:link w:val="CommentSubjectChar"/>
    <w:uiPriority w:val="99"/>
    <w:semiHidden/>
    <w:unhideWhenUsed/>
    <w:rsid w:val="00C631D6"/>
    <w:rPr>
      <w:b/>
      <w:bCs/>
    </w:rPr>
  </w:style>
  <w:style w:type="character" w:customStyle="1" w:styleId="CommentSubjectChar">
    <w:name w:val="Comment Subject Char"/>
    <w:basedOn w:val="CommentTextChar"/>
    <w:link w:val="CommentSubject"/>
    <w:uiPriority w:val="99"/>
    <w:semiHidden/>
    <w:rsid w:val="00C631D6"/>
    <w:rPr>
      <w:b/>
      <w:bCs/>
      <w:sz w:val="20"/>
      <w:szCs w:val="20"/>
    </w:rPr>
  </w:style>
  <w:style w:type="paragraph" w:styleId="ListParagraph">
    <w:name w:val="List Paragraph"/>
    <w:basedOn w:val="Normal"/>
    <w:uiPriority w:val="34"/>
    <w:qFormat/>
    <w:rsid w:val="0032290F"/>
    <w:pPr>
      <w:ind w:left="720"/>
      <w:contextualSpacing/>
    </w:pPr>
  </w:style>
  <w:style w:type="paragraph" w:styleId="Header">
    <w:name w:val="header"/>
    <w:basedOn w:val="Normal"/>
    <w:link w:val="HeaderChar"/>
    <w:uiPriority w:val="99"/>
    <w:unhideWhenUsed/>
    <w:rsid w:val="00A04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1C0"/>
  </w:style>
  <w:style w:type="paragraph" w:styleId="Footer">
    <w:name w:val="footer"/>
    <w:basedOn w:val="Normal"/>
    <w:link w:val="FooterChar"/>
    <w:uiPriority w:val="99"/>
    <w:unhideWhenUsed/>
    <w:rsid w:val="00A04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286526">
      <w:bodyDiv w:val="1"/>
      <w:marLeft w:val="0"/>
      <w:marRight w:val="0"/>
      <w:marTop w:val="0"/>
      <w:marBottom w:val="0"/>
      <w:divBdr>
        <w:top w:val="none" w:sz="0" w:space="0" w:color="auto"/>
        <w:left w:val="none" w:sz="0" w:space="0" w:color="auto"/>
        <w:bottom w:val="none" w:sz="0" w:space="0" w:color="auto"/>
        <w:right w:val="none" w:sz="0" w:space="0" w:color="auto"/>
      </w:divBdr>
    </w:div>
    <w:div w:id="582951016">
      <w:bodyDiv w:val="1"/>
      <w:marLeft w:val="0"/>
      <w:marRight w:val="0"/>
      <w:marTop w:val="0"/>
      <w:marBottom w:val="0"/>
      <w:divBdr>
        <w:top w:val="none" w:sz="0" w:space="0" w:color="auto"/>
        <w:left w:val="none" w:sz="0" w:space="0" w:color="auto"/>
        <w:bottom w:val="none" w:sz="0" w:space="0" w:color="auto"/>
        <w:right w:val="none" w:sz="0" w:space="0" w:color="auto"/>
      </w:divBdr>
    </w:div>
    <w:div w:id="993799324">
      <w:bodyDiv w:val="1"/>
      <w:marLeft w:val="0"/>
      <w:marRight w:val="0"/>
      <w:marTop w:val="0"/>
      <w:marBottom w:val="0"/>
      <w:divBdr>
        <w:top w:val="none" w:sz="0" w:space="0" w:color="auto"/>
        <w:left w:val="none" w:sz="0" w:space="0" w:color="auto"/>
        <w:bottom w:val="none" w:sz="0" w:space="0" w:color="auto"/>
        <w:right w:val="none" w:sz="0" w:space="0" w:color="auto"/>
      </w:divBdr>
    </w:div>
    <w:div w:id="210340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2337</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Jennifer M.</dc:creator>
  <cp:keywords/>
  <dc:description/>
  <cp:lastModifiedBy>Paige, Janice</cp:lastModifiedBy>
  <cp:revision>3</cp:revision>
  <cp:lastPrinted>2021-08-18T13:40:00Z</cp:lastPrinted>
  <dcterms:created xsi:type="dcterms:W3CDTF">2021-09-03T19:42:00Z</dcterms:created>
  <dcterms:modified xsi:type="dcterms:W3CDTF">2021-09-03T19:43:00Z</dcterms:modified>
</cp:coreProperties>
</file>