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1DF34" w14:textId="79D16DF9" w:rsidR="00A019FF" w:rsidRDefault="00E54341" w:rsidP="00A24EBA">
      <w:pPr>
        <w:jc w:val="center"/>
      </w:pPr>
      <w:r>
        <w:t xml:space="preserve"> </w:t>
      </w:r>
      <w:r w:rsidR="007333E8">
        <w:t xml:space="preserve"> </w:t>
      </w:r>
      <w:r w:rsidR="0091246D">
        <w:t xml:space="preserve"> AMENDED</w:t>
      </w:r>
      <w:r w:rsidR="00B669B6">
        <w:t xml:space="preserve"> </w:t>
      </w:r>
      <w:r w:rsidR="000D2329">
        <w:t>JOINT</w:t>
      </w:r>
      <w:r w:rsidR="007B06F0">
        <w:t xml:space="preserve"> </w:t>
      </w:r>
      <w:r w:rsidR="00335B64">
        <w:t xml:space="preserve">PROCLAMATION </w:t>
      </w:r>
      <w:r w:rsidR="009D45D1">
        <w:t xml:space="preserve">OF THE </w:t>
      </w:r>
      <w:r w:rsidR="00A019FF">
        <w:t xml:space="preserve">CHAIRMAN </w:t>
      </w:r>
      <w:r w:rsidR="00C73E0C">
        <w:t xml:space="preserve"> AND</w:t>
      </w:r>
      <w:r w:rsidR="00A019FF">
        <w:t xml:space="preserve">  MECKLENBURG</w:t>
      </w:r>
      <w:r w:rsidR="00C21837">
        <w:t xml:space="preserve"> COUNTY</w:t>
      </w:r>
      <w:r w:rsidR="00A019FF">
        <w:t xml:space="preserve"> BOARD OF COMMISSIONERS</w:t>
      </w:r>
      <w:r w:rsidR="00643458">
        <w:t>,</w:t>
      </w:r>
      <w:r w:rsidR="00A019FF">
        <w:t xml:space="preserve">  MAYOR </w:t>
      </w:r>
      <w:r w:rsidR="007B06F0">
        <w:t xml:space="preserve">OF THE </w:t>
      </w:r>
      <w:r w:rsidR="00643458">
        <w:t xml:space="preserve">CITY OF CHARLOTTE AND MAYOR OF THE </w:t>
      </w:r>
      <w:r w:rsidR="000D2329">
        <w:t>TOWN OF MATTHEWS</w:t>
      </w:r>
      <w:r w:rsidR="00A019FF">
        <w:t xml:space="preserve"> IN CONSUL</w:t>
      </w:r>
      <w:r w:rsidR="006407F9">
        <w:t>T</w:t>
      </w:r>
      <w:r w:rsidR="00A019FF">
        <w:t xml:space="preserve">ATION WITH THE </w:t>
      </w:r>
      <w:r w:rsidR="009D45D1">
        <w:t xml:space="preserve">MECKLENBURG COUNTY PUBLIC HEALTH DIRECTOR IN CONJUNCTION WITH THE </w:t>
      </w:r>
      <w:r w:rsidR="00D35DA7">
        <w:t xml:space="preserve">DIRECTOR OF THE OFFICE OF THE </w:t>
      </w:r>
      <w:r w:rsidR="009D45D1">
        <w:t xml:space="preserve">CHARLOTTE MECKLENBURG EMERGENCY MANAGEMENT </w:t>
      </w:r>
      <w:r w:rsidR="00D35DA7">
        <w:t xml:space="preserve">DEPARTMENT </w:t>
      </w:r>
    </w:p>
    <w:p w14:paraId="527CC15B" w14:textId="77777777" w:rsidR="00DD4709" w:rsidRDefault="00F15B39" w:rsidP="00A24EBA">
      <w:pPr>
        <w:ind w:firstLine="720"/>
      </w:pPr>
      <w:r w:rsidRPr="00F15B39">
        <w:rPr>
          <w:b/>
          <w:i/>
        </w:rPr>
        <w:t>WHEREAS</w:t>
      </w:r>
      <w:r>
        <w:t xml:space="preserve">, </w:t>
      </w:r>
      <w:r w:rsidR="00C97753">
        <w:t>The North Carolina General Assembly has adopted Article 1A of Chapter 166A of the General Statutes, entitled “North Carolina Emergency Management Act”</w:t>
      </w:r>
      <w:r w:rsidR="00DD4709">
        <w:t>, which sets forth the authority and responsibility of the Governor, State agencies, and local governments in prevention of, preparation for, response to, and recovery from natural or man</w:t>
      </w:r>
      <w:r w:rsidR="00DD4709">
        <w:noBreakHyphen/>
        <w:t xml:space="preserve">made emergencies; and </w:t>
      </w:r>
    </w:p>
    <w:p w14:paraId="17129674" w14:textId="77777777" w:rsidR="001003E0" w:rsidRDefault="00DD4709" w:rsidP="00A24EBA">
      <w:pPr>
        <w:ind w:firstLine="720"/>
      </w:pPr>
      <w:r w:rsidRPr="00F15B39">
        <w:rPr>
          <w:b/>
          <w:i/>
        </w:rPr>
        <w:t>WHEREAS</w:t>
      </w:r>
      <w:r>
        <w:t xml:space="preserve">, </w:t>
      </w:r>
      <w:r w:rsidR="00F15B39">
        <w:t xml:space="preserve">G.S. </w:t>
      </w:r>
      <w:r w:rsidR="00F15B39" w:rsidRPr="00A24EBA">
        <w:rPr>
          <w:i/>
        </w:rPr>
        <w:t>§166A-19.22</w:t>
      </w:r>
      <w:r w:rsidR="00F00452">
        <w:rPr>
          <w:i/>
        </w:rPr>
        <w:t xml:space="preserve"> and G.S. §166A-19.31</w:t>
      </w:r>
      <w:r>
        <w:rPr>
          <w:i/>
        </w:rPr>
        <w:t xml:space="preserve">, </w:t>
      </w:r>
      <w:r w:rsidRPr="00DD4709">
        <w:t xml:space="preserve">which </w:t>
      </w:r>
      <w:r w:rsidR="00F00452">
        <w:t>are</w:t>
      </w:r>
      <w:r w:rsidRPr="00DD4709">
        <w:t xml:space="preserve"> part of the</w:t>
      </w:r>
      <w:r w:rsidR="005D2DF7">
        <w:t xml:space="preserve"> </w:t>
      </w:r>
      <w:r>
        <w:t>North Carolina Emergency Management Act,</w:t>
      </w:r>
      <w:r w:rsidR="005D2DF7">
        <w:t xml:space="preserve"> </w:t>
      </w:r>
      <w:r w:rsidR="00F15B39" w:rsidRPr="00F15B39">
        <w:t>authorize</w:t>
      </w:r>
      <w:r w:rsidR="00F15B39">
        <w:t xml:space="preserve"> counties </w:t>
      </w:r>
      <w:r w:rsidR="00F00452">
        <w:t xml:space="preserve">and municipalities </w:t>
      </w:r>
      <w:r w:rsidR="00F15B39">
        <w:t>to declare state</w:t>
      </w:r>
      <w:r w:rsidR="00F00452">
        <w:t>s</w:t>
      </w:r>
      <w:r w:rsidR="00F15B39">
        <w:t xml:space="preserve"> of emergency </w:t>
      </w:r>
      <w:r w:rsidR="00F00452">
        <w:t xml:space="preserve">and authorizes counties and municipalities to </w:t>
      </w:r>
      <w:r w:rsidR="00803609">
        <w:t xml:space="preserve">impose </w:t>
      </w:r>
      <w:r w:rsidR="00F00452">
        <w:t>prohibit</w:t>
      </w:r>
      <w:r w:rsidR="00803609">
        <w:t>ions</w:t>
      </w:r>
      <w:r w:rsidR="00F00452">
        <w:t xml:space="preserve"> and re</w:t>
      </w:r>
      <w:r w:rsidR="00803609">
        <w:t>s</w:t>
      </w:r>
      <w:r w:rsidR="00F00452">
        <w:t>tr</w:t>
      </w:r>
      <w:r w:rsidR="00803609">
        <w:t>i</w:t>
      </w:r>
      <w:r w:rsidR="00F00452">
        <w:t>ct</w:t>
      </w:r>
      <w:r w:rsidR="00803609">
        <w:t xml:space="preserve">ions </w:t>
      </w:r>
      <w:r w:rsidR="00E35F19">
        <w:t xml:space="preserve"> </w:t>
      </w:r>
      <w:r w:rsidR="00F15B39">
        <w:t xml:space="preserve">under conditions and following procedures contained in </w:t>
      </w:r>
      <w:r w:rsidR="00F15B39" w:rsidRPr="00A24EBA">
        <w:rPr>
          <w:i/>
        </w:rPr>
        <w:t>G.S. §166A-19.22</w:t>
      </w:r>
      <w:r w:rsidR="00E35F19">
        <w:rPr>
          <w:i/>
        </w:rPr>
        <w:t xml:space="preserve"> and G.S. §166A-19.31</w:t>
      </w:r>
      <w:r w:rsidR="001003E0">
        <w:rPr>
          <w:i/>
        </w:rPr>
        <w:t>;</w:t>
      </w:r>
      <w:r w:rsidR="005D2DF7">
        <w:rPr>
          <w:i/>
        </w:rPr>
        <w:t xml:space="preserve"> </w:t>
      </w:r>
      <w:r w:rsidR="00F15B39" w:rsidRPr="00A24EBA">
        <w:t>and</w:t>
      </w:r>
    </w:p>
    <w:p w14:paraId="3F22A42D" w14:textId="60642248" w:rsidR="005D2DF7" w:rsidRDefault="005D2DF7" w:rsidP="00A24EBA">
      <w:pPr>
        <w:ind w:firstLine="720"/>
      </w:pPr>
      <w:r>
        <w:t xml:space="preserve"> </w:t>
      </w:r>
      <w:r w:rsidRPr="003317BA">
        <w:rPr>
          <w:b/>
          <w:bCs/>
          <w:i/>
          <w:iCs/>
        </w:rPr>
        <w:t>WHEREAS</w:t>
      </w:r>
      <w:r>
        <w:t xml:space="preserve">, the </w:t>
      </w:r>
      <w:r w:rsidR="00CA5253">
        <w:t xml:space="preserve">novel </w:t>
      </w:r>
      <w:r>
        <w:t>Coronavirus (COVID-19)</w:t>
      </w:r>
      <w:r w:rsidR="0091246D">
        <w:t xml:space="preserve"> </w:t>
      </w:r>
      <w:r w:rsidR="008B30D9">
        <w:t xml:space="preserve">is a </w:t>
      </w:r>
      <w:r w:rsidR="0091246D">
        <w:t>global</w:t>
      </w:r>
      <w:r>
        <w:t xml:space="preserve"> pandemic</w:t>
      </w:r>
      <w:r w:rsidR="008B30D9">
        <w:t xml:space="preserve"> that </w:t>
      </w:r>
      <w:r w:rsidR="00CA5253">
        <w:t xml:space="preserve">is easily transmitted from person to person and </w:t>
      </w:r>
      <w:r>
        <w:t xml:space="preserve">has created a state of emergency in the </w:t>
      </w:r>
      <w:r w:rsidR="004049AB">
        <w:t xml:space="preserve">State of North Carolina, </w:t>
      </w:r>
      <w:r>
        <w:t>County of Mecklenburg</w:t>
      </w:r>
      <w:r w:rsidR="00DA0E79">
        <w:t>,</w:t>
      </w:r>
      <w:r>
        <w:t xml:space="preserve"> City of Charlotte</w:t>
      </w:r>
      <w:r w:rsidR="00DA0E79">
        <w:t xml:space="preserve"> and surrounding </w:t>
      </w:r>
      <w:r w:rsidR="004049AB">
        <w:t xml:space="preserve">six </w:t>
      </w:r>
      <w:r w:rsidR="00F87E3F">
        <w:t>Towns</w:t>
      </w:r>
      <w:r>
        <w:t>; and</w:t>
      </w:r>
    </w:p>
    <w:p w14:paraId="38ACB231" w14:textId="7C840376" w:rsidR="00ED2D40" w:rsidRDefault="005D2DF7" w:rsidP="00ED2D40">
      <w:pPr>
        <w:ind w:firstLine="720"/>
      </w:pPr>
      <w:r>
        <w:t xml:space="preserve"> </w:t>
      </w:r>
      <w:r w:rsidRPr="003317BA">
        <w:rPr>
          <w:b/>
          <w:bCs/>
          <w:i/>
          <w:iCs/>
        </w:rPr>
        <w:t>WHEREAS</w:t>
      </w:r>
      <w:r>
        <w:t xml:space="preserve">, </w:t>
      </w:r>
      <w:r w:rsidR="00CA5253">
        <w:t xml:space="preserve">based on the public health concerns, </w:t>
      </w:r>
      <w:r>
        <w:t>the Governor declared a state of emergency on behalf of the state</w:t>
      </w:r>
      <w:r w:rsidR="00856CCE">
        <w:t xml:space="preserve"> of North Carolina</w:t>
      </w:r>
      <w:r>
        <w:t xml:space="preserve"> on March 10, 2020</w:t>
      </w:r>
      <w:r w:rsidR="0091246D">
        <w:t>;</w:t>
      </w:r>
      <w:r w:rsidR="00B97298">
        <w:t xml:space="preserve"> and </w:t>
      </w:r>
    </w:p>
    <w:p w14:paraId="1B0D64F8" w14:textId="7A516F2E" w:rsidR="00ED2D40" w:rsidRDefault="00ED2D40" w:rsidP="00ED2D40">
      <w:pPr>
        <w:ind w:firstLine="720"/>
      </w:pPr>
      <w:r w:rsidRPr="003317BA">
        <w:rPr>
          <w:b/>
          <w:bCs/>
          <w:i/>
          <w:iCs/>
        </w:rPr>
        <w:t>WHEREAS</w:t>
      </w:r>
      <w:r>
        <w:t xml:space="preserve">, Mecklenburg County in conjunction with the City of Charlotte and six </w:t>
      </w:r>
      <w:r w:rsidR="00F87E3F">
        <w:t>T</w:t>
      </w:r>
      <w:r>
        <w:t>owns</w:t>
      </w:r>
      <w:r w:rsidR="00CA5253">
        <w:t xml:space="preserve"> </w:t>
      </w:r>
      <w:r>
        <w:t xml:space="preserve"> within the County signed a Joint Proclamation of State of Emergency on  March </w:t>
      </w:r>
      <w:r w:rsidR="00CA5253">
        <w:t xml:space="preserve">13, </w:t>
      </w:r>
      <w:r>
        <w:t>2020; and</w:t>
      </w:r>
    </w:p>
    <w:p w14:paraId="5AA183C4" w14:textId="5CCEF8A7" w:rsidR="003317BA" w:rsidRDefault="005D2DF7" w:rsidP="00A24EBA">
      <w:pPr>
        <w:ind w:firstLine="720"/>
      </w:pPr>
      <w:r>
        <w:t xml:space="preserve"> </w:t>
      </w:r>
      <w:r w:rsidRPr="003317BA">
        <w:rPr>
          <w:b/>
          <w:bCs/>
          <w:i/>
          <w:iCs/>
        </w:rPr>
        <w:t>WHEREAS</w:t>
      </w:r>
      <w:r>
        <w:t xml:space="preserve">, </w:t>
      </w:r>
      <w:r w:rsidR="003317BA">
        <w:t xml:space="preserve">Mecklenburg County in conjunction with the City of Charlotte and six </w:t>
      </w:r>
      <w:r w:rsidR="00F87E3F">
        <w:t>T</w:t>
      </w:r>
      <w:r w:rsidR="003317BA">
        <w:t xml:space="preserve">owns within the County </w:t>
      </w:r>
      <w:r w:rsidR="0091246D">
        <w:t>ha</w:t>
      </w:r>
      <w:r w:rsidR="00787EB3">
        <w:t>ve</w:t>
      </w:r>
      <w:r w:rsidR="0091246D">
        <w:t xml:space="preserve"> acted together to impose restrictions and guidelines to act in the best interest of the </w:t>
      </w:r>
      <w:r w:rsidR="00ED2D40">
        <w:t xml:space="preserve"> residents</w:t>
      </w:r>
      <w:r w:rsidR="0091246D">
        <w:t xml:space="preserve"> of the County, City and </w:t>
      </w:r>
      <w:r w:rsidR="00F87E3F">
        <w:t>Towns</w:t>
      </w:r>
      <w:r w:rsidR="003317BA">
        <w:t>; and</w:t>
      </w:r>
    </w:p>
    <w:p w14:paraId="140CC499" w14:textId="77777777" w:rsidR="0042210A" w:rsidRDefault="0042210A" w:rsidP="0042210A">
      <w:pPr>
        <w:ind w:firstLine="720"/>
      </w:pPr>
      <w:r w:rsidRPr="00116E41">
        <w:rPr>
          <w:b/>
          <w:bCs/>
          <w:i/>
          <w:iCs/>
        </w:rPr>
        <w:t>WHEREAS</w:t>
      </w:r>
      <w:r>
        <w:t xml:space="preserve">, the Centers for Disease Control and Prevention (CDC) has determined that COVID-19 is spread primarily between people in close proximity to one another, and can be transmitted through respiratory droplets produced when an infected person coughs, sneezes or talks and recommends social distancing to prevent the continued spread of the virus; and </w:t>
      </w:r>
    </w:p>
    <w:p w14:paraId="1BDBE447" w14:textId="3A357386" w:rsidR="00F87E3F" w:rsidRDefault="00B97298" w:rsidP="00A24EBA">
      <w:pPr>
        <w:ind w:firstLine="720"/>
        <w:rPr>
          <w:i/>
        </w:rPr>
      </w:pPr>
      <w:r w:rsidRPr="005A3E4B">
        <w:rPr>
          <w:b/>
          <w:i/>
        </w:rPr>
        <w:t>WHEREAS</w:t>
      </w:r>
      <w:r w:rsidRPr="005A3E4B">
        <w:rPr>
          <w:i/>
        </w:rPr>
        <w:t xml:space="preserve">, </w:t>
      </w:r>
      <w:r w:rsidR="00F87E3F" w:rsidRPr="00320B77">
        <w:rPr>
          <w:iCs/>
        </w:rPr>
        <w:t>slowing and controlling community spread is critical to ensure healthcare facilities can meet the demands of those needing health care and not overwhelm the system; and</w:t>
      </w:r>
    </w:p>
    <w:p w14:paraId="01787BDC" w14:textId="4ACA0B0B" w:rsidR="0042210A" w:rsidRDefault="00F87E3F" w:rsidP="0042210A">
      <w:pPr>
        <w:pStyle w:val="Default"/>
        <w:rPr>
          <w:i/>
        </w:rPr>
      </w:pPr>
      <w:r>
        <w:rPr>
          <w:i/>
        </w:rPr>
        <w:tab/>
      </w:r>
      <w:r w:rsidR="0042210A" w:rsidRPr="00320B77">
        <w:rPr>
          <w:rFonts w:ascii="Times New Roman" w:hAnsi="Times New Roman" w:cs="Times New Roman"/>
          <w:b/>
          <w:bCs/>
          <w:i/>
          <w:iCs/>
        </w:rPr>
        <w:t>WHEREAS</w:t>
      </w:r>
      <w:r w:rsidR="0042210A">
        <w:t xml:space="preserve">, </w:t>
      </w:r>
      <w:r w:rsidR="0042210A" w:rsidRPr="00320B77">
        <w:rPr>
          <w:rFonts w:ascii="Times New Roman" w:hAnsi="Times New Roman" w:cs="Times New Roman"/>
        </w:rPr>
        <w:t>CDC recommends wearing a face covering or non-surgical protective face masks in public settings, practicing social distancing and washing one’s hands frequently as measures designed to help slow or prevent the spread of the virus and to prevent individuals  who may be infected and unaware from transmitting the virus to others; and</w:t>
      </w:r>
    </w:p>
    <w:p w14:paraId="22124601" w14:textId="77777777" w:rsidR="0042210A" w:rsidRDefault="0042210A" w:rsidP="0042210A">
      <w:pPr>
        <w:pStyle w:val="Default"/>
        <w:rPr>
          <w:i/>
        </w:rPr>
      </w:pPr>
    </w:p>
    <w:p w14:paraId="2967C149" w14:textId="2AAC203B" w:rsidR="0042210A" w:rsidRPr="0042210A" w:rsidRDefault="00320B77" w:rsidP="0042210A">
      <w:pPr>
        <w:pStyle w:val="Default"/>
        <w:rPr>
          <w:rFonts w:ascii="Times New Roman" w:hAnsi="Times New Roman" w:cs="Times New Roman"/>
        </w:rPr>
      </w:pPr>
      <w:r>
        <w:rPr>
          <w:rFonts w:ascii="Times New Roman" w:hAnsi="Times New Roman" w:cs="Times New Roman"/>
          <w:b/>
          <w:bCs/>
          <w:i/>
        </w:rPr>
        <w:t xml:space="preserve">            </w:t>
      </w:r>
      <w:r w:rsidR="00F87E3F" w:rsidRPr="00320B77">
        <w:rPr>
          <w:rFonts w:ascii="Times New Roman" w:hAnsi="Times New Roman" w:cs="Times New Roman"/>
          <w:b/>
          <w:bCs/>
          <w:i/>
        </w:rPr>
        <w:t>WHEREAS</w:t>
      </w:r>
      <w:r w:rsidR="00F87E3F" w:rsidRPr="00320B77">
        <w:rPr>
          <w:rFonts w:ascii="Times New Roman" w:hAnsi="Times New Roman" w:cs="Times New Roman"/>
          <w:i/>
        </w:rPr>
        <w:t xml:space="preserve">, </w:t>
      </w:r>
      <w:r w:rsidR="00F87E3F" w:rsidRPr="00320B77">
        <w:rPr>
          <w:rFonts w:ascii="Times New Roman" w:hAnsi="Times New Roman" w:cs="Times New Roman"/>
          <w:iCs/>
        </w:rPr>
        <w:t>to</w:t>
      </w:r>
      <w:r w:rsidR="00F87E3F" w:rsidRPr="00320B77">
        <w:rPr>
          <w:rFonts w:ascii="Times New Roman" w:hAnsi="Times New Roman" w:cs="Times New Roman"/>
          <w:sz w:val="23"/>
          <w:szCs w:val="23"/>
        </w:rPr>
        <w:t xml:space="preserve"> reduce COVID-19 spread, the </w:t>
      </w:r>
      <w:r w:rsidR="006F18DC">
        <w:rPr>
          <w:rFonts w:ascii="Times New Roman" w:hAnsi="Times New Roman" w:cs="Times New Roman"/>
          <w:sz w:val="23"/>
          <w:szCs w:val="23"/>
        </w:rPr>
        <w:t>Governor issued</w:t>
      </w:r>
      <w:r w:rsidR="00F87E3F" w:rsidRPr="00320B77">
        <w:rPr>
          <w:rFonts w:ascii="Times New Roman" w:hAnsi="Times New Roman" w:cs="Times New Roman"/>
          <w:sz w:val="23"/>
          <w:szCs w:val="23"/>
        </w:rPr>
        <w:t xml:space="preserve"> Executive Order No. 141, requir</w:t>
      </w:r>
      <w:r w:rsidR="006F18DC">
        <w:rPr>
          <w:rFonts w:ascii="Times New Roman" w:hAnsi="Times New Roman" w:cs="Times New Roman"/>
          <w:sz w:val="23"/>
          <w:szCs w:val="23"/>
        </w:rPr>
        <w:t>ing</w:t>
      </w:r>
      <w:r w:rsidR="00F87E3F" w:rsidRPr="00320B77">
        <w:rPr>
          <w:rFonts w:ascii="Times New Roman" w:hAnsi="Times New Roman" w:cs="Times New Roman"/>
          <w:sz w:val="23"/>
          <w:szCs w:val="23"/>
        </w:rPr>
        <w:t xml:space="preserve"> safety measures in certain business settings, limit</w:t>
      </w:r>
      <w:r>
        <w:rPr>
          <w:rFonts w:ascii="Times New Roman" w:hAnsi="Times New Roman" w:cs="Times New Roman"/>
          <w:sz w:val="23"/>
          <w:szCs w:val="23"/>
        </w:rPr>
        <w:t>ing</w:t>
      </w:r>
      <w:r w:rsidR="00F87E3F" w:rsidRPr="00320B77">
        <w:rPr>
          <w:rFonts w:ascii="Times New Roman" w:hAnsi="Times New Roman" w:cs="Times New Roman"/>
          <w:sz w:val="23"/>
          <w:szCs w:val="23"/>
        </w:rPr>
        <w:t xml:space="preserve"> mass gatherings, and clos</w:t>
      </w:r>
      <w:r>
        <w:rPr>
          <w:rFonts w:ascii="Times New Roman" w:hAnsi="Times New Roman" w:cs="Times New Roman"/>
          <w:sz w:val="23"/>
          <w:szCs w:val="23"/>
        </w:rPr>
        <w:t>ing</w:t>
      </w:r>
      <w:r w:rsidR="00F87E3F" w:rsidRPr="00320B77">
        <w:rPr>
          <w:rFonts w:ascii="Times New Roman" w:hAnsi="Times New Roman" w:cs="Times New Roman"/>
          <w:sz w:val="23"/>
          <w:szCs w:val="23"/>
        </w:rPr>
        <w:t xml:space="preserve"> certain types of businesses and operations</w:t>
      </w:r>
      <w:r w:rsidR="0042210A">
        <w:rPr>
          <w:rFonts w:ascii="Times New Roman" w:hAnsi="Times New Roman" w:cs="Times New Roman"/>
          <w:sz w:val="23"/>
          <w:szCs w:val="23"/>
        </w:rPr>
        <w:t xml:space="preserve">; and </w:t>
      </w:r>
    </w:p>
    <w:p w14:paraId="1FCC6397" w14:textId="77777777" w:rsidR="0042210A" w:rsidRDefault="0042210A" w:rsidP="0042210A">
      <w:pPr>
        <w:pStyle w:val="Default"/>
        <w:rPr>
          <w:rFonts w:ascii="Times New Roman" w:hAnsi="Times New Roman" w:cs="Times New Roman"/>
          <w:b/>
          <w:bCs/>
          <w:color w:val="auto"/>
          <w:sz w:val="23"/>
          <w:szCs w:val="23"/>
        </w:rPr>
      </w:pPr>
    </w:p>
    <w:p w14:paraId="1F1DD6C6" w14:textId="02E0587B" w:rsidR="006F18DC" w:rsidRDefault="0042210A" w:rsidP="0042210A">
      <w:pPr>
        <w:pStyle w:val="Default"/>
        <w:rPr>
          <w:sz w:val="23"/>
          <w:szCs w:val="23"/>
        </w:rPr>
      </w:pPr>
      <w:r>
        <w:rPr>
          <w:rFonts w:ascii="Times New Roman" w:hAnsi="Times New Roman" w:cs="Times New Roman"/>
          <w:b/>
          <w:bCs/>
          <w:color w:val="auto"/>
          <w:sz w:val="23"/>
          <w:szCs w:val="23"/>
        </w:rPr>
        <w:tab/>
      </w:r>
      <w:r w:rsidRPr="00320B77">
        <w:rPr>
          <w:rFonts w:ascii="Times New Roman" w:hAnsi="Times New Roman" w:cs="Times New Roman"/>
          <w:b/>
          <w:bCs/>
          <w:i/>
          <w:iCs/>
          <w:color w:val="auto"/>
          <w:sz w:val="23"/>
          <w:szCs w:val="23"/>
        </w:rPr>
        <w:t>WHEREAS</w:t>
      </w:r>
      <w:r w:rsidRPr="0042210A">
        <w:rPr>
          <w:rFonts w:ascii="Times New Roman" w:hAnsi="Times New Roman" w:cs="Times New Roman"/>
          <w:b/>
          <w:bCs/>
          <w:color w:val="auto"/>
          <w:sz w:val="23"/>
          <w:szCs w:val="23"/>
        </w:rPr>
        <w:t xml:space="preserve">, </w:t>
      </w:r>
      <w:r w:rsidRPr="0042210A">
        <w:rPr>
          <w:rFonts w:ascii="Times New Roman" w:hAnsi="Times New Roman" w:cs="Times New Roman"/>
          <w:color w:val="auto"/>
          <w:sz w:val="23"/>
          <w:szCs w:val="23"/>
        </w:rPr>
        <w:t xml:space="preserve">in Executive Order No. 141, issued on May 20, 2020, the </w:t>
      </w:r>
      <w:r>
        <w:rPr>
          <w:rFonts w:ascii="Times New Roman" w:hAnsi="Times New Roman" w:cs="Times New Roman"/>
          <w:color w:val="auto"/>
          <w:sz w:val="23"/>
          <w:szCs w:val="23"/>
        </w:rPr>
        <w:t>Governor</w:t>
      </w:r>
      <w:r w:rsidRPr="0042210A">
        <w:rPr>
          <w:rFonts w:ascii="Times New Roman" w:hAnsi="Times New Roman" w:cs="Times New Roman"/>
          <w:color w:val="auto"/>
          <w:sz w:val="23"/>
          <w:szCs w:val="23"/>
        </w:rPr>
        <w:t xml:space="preserve"> urged that all people in North Carolina follow social distancing recommendations, including that everyone wear a cloth face covering, wait six (6) feet apart and avoid close contact, and wash hands often or use hand sanitizer</w:t>
      </w:r>
      <w:r>
        <w:rPr>
          <w:rFonts w:ascii="Times New Roman" w:hAnsi="Times New Roman" w:cs="Times New Roman"/>
          <w:color w:val="auto"/>
          <w:sz w:val="23"/>
          <w:szCs w:val="23"/>
        </w:rPr>
        <w:t>, and began a phased reopening</w:t>
      </w:r>
      <w:r w:rsidRPr="0042210A">
        <w:rPr>
          <w:rFonts w:ascii="Times New Roman" w:hAnsi="Times New Roman" w:cs="Times New Roman"/>
          <w:color w:val="auto"/>
          <w:sz w:val="23"/>
          <w:szCs w:val="23"/>
        </w:rPr>
        <w:t>; and</w:t>
      </w:r>
      <w:r w:rsidR="00F87E3F" w:rsidRPr="00F87E3F">
        <w:rPr>
          <w:sz w:val="23"/>
          <w:szCs w:val="23"/>
        </w:rPr>
        <w:t xml:space="preserve"> </w:t>
      </w:r>
    </w:p>
    <w:p w14:paraId="0148CA80" w14:textId="7D71E7A2" w:rsidR="00B97298" w:rsidRPr="005A3E4B" w:rsidRDefault="007B7E63" w:rsidP="00320B77">
      <w:pPr>
        <w:pStyle w:val="Default"/>
        <w:rPr>
          <w:i/>
        </w:rPr>
      </w:pPr>
      <w:r>
        <w:t xml:space="preserve">  </w:t>
      </w:r>
    </w:p>
    <w:p w14:paraId="2872689B" w14:textId="6EBFFDE8" w:rsidR="001003E0" w:rsidRDefault="000C2A2C" w:rsidP="007B7364">
      <w:pPr>
        <w:ind w:firstLine="720"/>
      </w:pPr>
      <w:r>
        <w:t xml:space="preserve"> </w:t>
      </w:r>
      <w:r w:rsidRPr="00F064BF">
        <w:rPr>
          <w:b/>
          <w:bCs/>
          <w:i/>
          <w:iCs/>
        </w:rPr>
        <w:t>WHEREAS</w:t>
      </w:r>
      <w:r>
        <w:t>, the number of laboratory</w:t>
      </w:r>
      <w:r w:rsidR="000D2329">
        <w:t>-</w:t>
      </w:r>
      <w:r>
        <w:t xml:space="preserve">confirmed positive cases in </w:t>
      </w:r>
      <w:r w:rsidR="005B3ABC">
        <w:t xml:space="preserve">the State and in </w:t>
      </w:r>
      <w:r>
        <w:t>Mecklenburg County continue to climb as do the number of deaths related to the virus</w:t>
      </w:r>
      <w:r w:rsidR="00ED2D40">
        <w:t xml:space="preserve"> but social distancing continues to decline</w:t>
      </w:r>
      <w:r w:rsidR="001507B4">
        <w:t>;</w:t>
      </w:r>
      <w:r w:rsidR="007B7364">
        <w:t xml:space="preserve"> and</w:t>
      </w:r>
      <w:r w:rsidR="00843F9B">
        <w:t xml:space="preserve"> </w:t>
      </w:r>
    </w:p>
    <w:p w14:paraId="656D22EC" w14:textId="7159A522" w:rsidR="00425C68" w:rsidRDefault="007B7364" w:rsidP="00B656AC">
      <w:pPr>
        <w:adjustRightInd w:val="0"/>
      </w:pPr>
      <w:r>
        <w:t xml:space="preserve"> </w:t>
      </w:r>
      <w:r w:rsidR="00B669B6">
        <w:t xml:space="preserve">            </w:t>
      </w:r>
    </w:p>
    <w:p w14:paraId="06DE0AFF" w14:textId="20EA6CF2" w:rsidR="00F01584" w:rsidRDefault="00F01584" w:rsidP="009E64E5">
      <w:pPr>
        <w:pStyle w:val="Default"/>
        <w:rPr>
          <w:rFonts w:ascii="Times New Roman" w:hAnsi="Times New Roman" w:cs="Times New Roman"/>
          <w:sz w:val="22"/>
          <w:szCs w:val="22"/>
        </w:rPr>
      </w:pPr>
      <w:r>
        <w:tab/>
      </w:r>
      <w:r w:rsidRPr="007B06F0">
        <w:rPr>
          <w:rFonts w:ascii="Times New Roman" w:hAnsi="Times New Roman" w:cs="Times New Roman"/>
          <w:b/>
          <w:bCs/>
          <w:i/>
          <w:iCs/>
        </w:rPr>
        <w:t>WHEREAS</w:t>
      </w:r>
      <w:r w:rsidRPr="007B06F0">
        <w:rPr>
          <w:rFonts w:ascii="Times New Roman" w:hAnsi="Times New Roman" w:cs="Times New Roman"/>
        </w:rPr>
        <w:t>, on June 22,</w:t>
      </w:r>
      <w:r w:rsidR="009E64E5" w:rsidRPr="007B06F0">
        <w:rPr>
          <w:rFonts w:ascii="Times New Roman" w:hAnsi="Times New Roman" w:cs="Times New Roman"/>
        </w:rPr>
        <w:t xml:space="preserve"> </w:t>
      </w:r>
      <w:r w:rsidRPr="007B06F0">
        <w:rPr>
          <w:rFonts w:ascii="Times New Roman" w:hAnsi="Times New Roman" w:cs="Times New Roman"/>
        </w:rPr>
        <w:t xml:space="preserve">2020,  the Town of Matthews Board of Commissioners </w:t>
      </w:r>
      <w:r w:rsidR="009E64E5" w:rsidRPr="007B06F0">
        <w:rPr>
          <w:rFonts w:ascii="Times New Roman" w:hAnsi="Times New Roman" w:cs="Times New Roman"/>
        </w:rPr>
        <w:t>adopted a resolution entitled</w:t>
      </w:r>
      <w:r w:rsidR="009E64E5">
        <w:t xml:space="preserve"> </w:t>
      </w:r>
      <w:r w:rsidR="009E64E5" w:rsidRPr="00227955">
        <w:rPr>
          <w:rFonts w:ascii="Times New Roman" w:hAnsi="Times New Roman" w:cs="Times New Roman"/>
        </w:rPr>
        <w:t>“</w:t>
      </w:r>
      <w:r w:rsidR="00227955">
        <w:rPr>
          <w:rFonts w:ascii="Times New Roman" w:hAnsi="Times New Roman" w:cs="Times New Roman"/>
        </w:rPr>
        <w:t>R</w:t>
      </w:r>
      <w:r w:rsidR="00227955" w:rsidRPr="00227955">
        <w:rPr>
          <w:rFonts w:ascii="Times New Roman" w:hAnsi="Times New Roman" w:cs="Times New Roman"/>
        </w:rPr>
        <w:t xml:space="preserve">esolution in support of requiring face coverings to be worn in </w:t>
      </w:r>
      <w:r w:rsidR="00227955">
        <w:rPr>
          <w:rFonts w:ascii="Times New Roman" w:hAnsi="Times New Roman" w:cs="Times New Roman"/>
        </w:rPr>
        <w:t>M</w:t>
      </w:r>
      <w:r w:rsidR="00227955" w:rsidRPr="00227955">
        <w:rPr>
          <w:rFonts w:ascii="Times New Roman" w:hAnsi="Times New Roman" w:cs="Times New Roman"/>
        </w:rPr>
        <w:t xml:space="preserve">ecklenburg </w:t>
      </w:r>
      <w:r w:rsidR="00227955">
        <w:rPr>
          <w:rFonts w:ascii="Times New Roman" w:hAnsi="Times New Roman" w:cs="Times New Roman"/>
        </w:rPr>
        <w:t>C</w:t>
      </w:r>
      <w:r w:rsidR="00227955" w:rsidRPr="00227955">
        <w:rPr>
          <w:rFonts w:ascii="Times New Roman" w:hAnsi="Times New Roman" w:cs="Times New Roman"/>
        </w:rPr>
        <w:t xml:space="preserve">ounty during </w:t>
      </w:r>
      <w:r w:rsidR="00F61E28">
        <w:rPr>
          <w:rFonts w:ascii="Times New Roman" w:hAnsi="Times New Roman" w:cs="Times New Roman"/>
        </w:rPr>
        <w:t>COVID</w:t>
      </w:r>
      <w:r w:rsidR="00227955" w:rsidRPr="00227955">
        <w:rPr>
          <w:rFonts w:ascii="Times New Roman" w:hAnsi="Times New Roman" w:cs="Times New Roman"/>
        </w:rPr>
        <w:t>-19 pandemic</w:t>
      </w:r>
      <w:r w:rsidR="00227955">
        <w:rPr>
          <w:rFonts w:ascii="Times New Roman" w:hAnsi="Times New Roman" w:cs="Times New Roman"/>
        </w:rPr>
        <w:t>”</w:t>
      </w:r>
      <w:r w:rsidR="009E64E5" w:rsidRPr="00227955">
        <w:rPr>
          <w:rFonts w:ascii="Times New Roman" w:hAnsi="Times New Roman" w:cs="Times New Roman"/>
        </w:rPr>
        <w:t>, and</w:t>
      </w:r>
    </w:p>
    <w:p w14:paraId="200EA3BE" w14:textId="77777777" w:rsidR="009E64E5" w:rsidRPr="00320B77" w:rsidRDefault="009E64E5" w:rsidP="007B06F0">
      <w:pPr>
        <w:pStyle w:val="Default"/>
        <w:rPr>
          <w:b/>
          <w:bCs/>
        </w:rPr>
      </w:pPr>
    </w:p>
    <w:p w14:paraId="3E7A31F2" w14:textId="139A58F9" w:rsidR="00643458" w:rsidRDefault="001507B4" w:rsidP="00B656AC">
      <w:pPr>
        <w:adjustRightInd w:val="0"/>
      </w:pPr>
      <w:r w:rsidRPr="00320B77">
        <w:rPr>
          <w:b/>
          <w:bCs/>
        </w:rPr>
        <w:tab/>
      </w:r>
      <w:r w:rsidR="00643458" w:rsidRPr="00320B77">
        <w:rPr>
          <w:b/>
          <w:bCs/>
          <w:i/>
          <w:iCs/>
        </w:rPr>
        <w:t>WHEREAS</w:t>
      </w:r>
      <w:r w:rsidR="00643458">
        <w:t>, to mitigate the spread, on June 23, 2020, the Mecklenburg County Board of Commissioners directed that residents under the jurisdiction of the Board be required to wear face coverings when in the public setting; and</w:t>
      </w:r>
    </w:p>
    <w:p w14:paraId="23540886" w14:textId="337302DF" w:rsidR="00643458" w:rsidRDefault="00643458" w:rsidP="00B656AC">
      <w:pPr>
        <w:adjustRightInd w:val="0"/>
      </w:pPr>
    </w:p>
    <w:p w14:paraId="7CDF6EE3" w14:textId="4EFFEDDB" w:rsidR="00643458" w:rsidRDefault="00643458" w:rsidP="00B656AC">
      <w:pPr>
        <w:adjustRightInd w:val="0"/>
      </w:pPr>
      <w:r>
        <w:tab/>
      </w:r>
      <w:r w:rsidRPr="00DB39A6">
        <w:rPr>
          <w:b/>
          <w:bCs/>
          <w:i/>
          <w:iCs/>
        </w:rPr>
        <w:t>WHEREAS</w:t>
      </w:r>
      <w:r>
        <w:rPr>
          <w:b/>
          <w:bCs/>
          <w:i/>
          <w:iCs/>
        </w:rPr>
        <w:t xml:space="preserve">, </w:t>
      </w:r>
      <w:r>
        <w:t>the Mayor of the City of Charlotte has determined, in the interest of slowing the spread of COVID-19, that it is the best interest of the public and the residents of the City of Charlotte who access city services to wear face covering when entering a city owned or leased building or facility, and</w:t>
      </w:r>
    </w:p>
    <w:p w14:paraId="4B54D721" w14:textId="77777777" w:rsidR="00643458" w:rsidRDefault="00643458" w:rsidP="00B656AC">
      <w:pPr>
        <w:adjustRightInd w:val="0"/>
        <w:rPr>
          <w:b/>
          <w:bCs/>
        </w:rPr>
      </w:pPr>
    </w:p>
    <w:p w14:paraId="7653B16C" w14:textId="73B6462D" w:rsidR="00E9378E" w:rsidRDefault="00643458" w:rsidP="00B656AC">
      <w:pPr>
        <w:adjustRightInd w:val="0"/>
      </w:pPr>
      <w:r>
        <w:rPr>
          <w:b/>
          <w:bCs/>
          <w:i/>
          <w:iCs/>
        </w:rPr>
        <w:tab/>
      </w:r>
      <w:r w:rsidR="001507B4" w:rsidRPr="00320B77">
        <w:rPr>
          <w:b/>
          <w:bCs/>
          <w:i/>
          <w:iCs/>
        </w:rPr>
        <w:t>WHEREAS</w:t>
      </w:r>
      <w:r w:rsidR="001507B4">
        <w:t xml:space="preserve">, </w:t>
      </w:r>
      <w:r w:rsidR="00425C68">
        <w:t xml:space="preserve">on June 24, 2020, </w:t>
      </w:r>
      <w:r w:rsidR="005B3ABC">
        <w:t xml:space="preserve">the Governor issued Executive Order 147, “Extension of Phase 2 Order and New Measures to Save Lives in the COVID-19 Pandemic” requiring face coverings </w:t>
      </w:r>
      <w:r w:rsidR="0042210A">
        <w:t xml:space="preserve">be worn </w:t>
      </w:r>
      <w:r w:rsidR="00E9378E">
        <w:t>when in public places, indoor or outdoor, where physical distancing of six (6) feet from other people who are not members of the same household or residence is not possible; and</w:t>
      </w:r>
    </w:p>
    <w:p w14:paraId="21003A69" w14:textId="01D80036" w:rsidR="00E9378E" w:rsidRDefault="00E9378E" w:rsidP="00B656AC">
      <w:pPr>
        <w:adjustRightInd w:val="0"/>
      </w:pPr>
      <w:r>
        <w:tab/>
      </w:r>
      <w:r w:rsidRPr="00320B77">
        <w:rPr>
          <w:b/>
          <w:bCs/>
          <w:i/>
          <w:iCs/>
        </w:rPr>
        <w:t>WHEREAS</w:t>
      </w:r>
      <w:r>
        <w:t>, in the same Order, the Governor strongly encouraged local governments to adopt similar polic</w:t>
      </w:r>
      <w:r w:rsidR="00C73E0C">
        <w:t>i</w:t>
      </w:r>
      <w:r>
        <w:t xml:space="preserve">es that require face coverings as well; and </w:t>
      </w:r>
    </w:p>
    <w:p w14:paraId="4823C046" w14:textId="7E274EF5" w:rsidR="00A55F9C" w:rsidRDefault="00E9378E" w:rsidP="00B656AC">
      <w:pPr>
        <w:adjustRightInd w:val="0"/>
      </w:pPr>
      <w:r>
        <w:tab/>
      </w:r>
      <w:r w:rsidRPr="00320B77">
        <w:rPr>
          <w:b/>
          <w:bCs/>
          <w:i/>
          <w:iCs/>
        </w:rPr>
        <w:t>WHEREAS</w:t>
      </w:r>
      <w:r>
        <w:t xml:space="preserve">, </w:t>
      </w:r>
      <w:r w:rsidR="008C01D9">
        <w:t>in</w:t>
      </w:r>
      <w:r w:rsidR="001507B4">
        <w:t xml:space="preserve"> consideration of all the current available data</w:t>
      </w:r>
      <w:r w:rsidR="004049AB">
        <w:t xml:space="preserve"> related to the impact of COVID-19 in Mecklenburg County the </w:t>
      </w:r>
      <w:r w:rsidR="00C73E0C">
        <w:t xml:space="preserve">Board of County Commissioners and </w:t>
      </w:r>
      <w:r w:rsidR="004049AB">
        <w:t xml:space="preserve">undersigned </w:t>
      </w:r>
      <w:r w:rsidR="00DB39A6">
        <w:t xml:space="preserve"> have</w:t>
      </w:r>
      <w:r w:rsidR="004049AB">
        <w:t xml:space="preserve"> determined</w:t>
      </w:r>
      <w:r w:rsidR="00ED2D40">
        <w:t xml:space="preserve"> that due to the trends</w:t>
      </w:r>
      <w:r w:rsidR="004049AB">
        <w:t xml:space="preserve"> it is in the best interest of the residents of Mecklenburg County</w:t>
      </w:r>
      <w:r w:rsidR="00DB39A6">
        <w:t>, City of Charlotte and Town of Matthews</w:t>
      </w:r>
      <w:r w:rsidR="00425C68">
        <w:t xml:space="preserve"> </w:t>
      </w:r>
      <w:r w:rsidR="004049AB">
        <w:t xml:space="preserve"> to amend the current </w:t>
      </w:r>
      <w:r w:rsidR="00425C68">
        <w:t xml:space="preserve">Joint </w:t>
      </w:r>
      <w:r w:rsidR="00D62003">
        <w:t xml:space="preserve"> Proclamation</w:t>
      </w:r>
      <w:r w:rsidR="004049AB">
        <w:t xml:space="preserve"> subject to the following conditions.</w:t>
      </w:r>
    </w:p>
    <w:p w14:paraId="78E74901" w14:textId="78EEABA4" w:rsidR="00BB167A" w:rsidRDefault="00A55F9C" w:rsidP="00BB167A">
      <w:pPr>
        <w:ind w:firstLine="720"/>
      </w:pPr>
      <w:r>
        <w:t xml:space="preserve"> </w:t>
      </w:r>
      <w:r w:rsidR="00BB167A">
        <w:t>NOW THEREFORE BE IT FURTHER ORDAINED THAT:</w:t>
      </w:r>
    </w:p>
    <w:p w14:paraId="07EDECB8" w14:textId="18F28A02" w:rsidR="004D66D5" w:rsidRDefault="00BB167A" w:rsidP="004D66D5">
      <w:r>
        <w:t>Th</w:t>
      </w:r>
      <w:r w:rsidR="00E01933">
        <w:t xml:space="preserve">e  </w:t>
      </w:r>
      <w:r w:rsidR="008C01D9">
        <w:t xml:space="preserve">current </w:t>
      </w:r>
      <w:r w:rsidR="00D62003">
        <w:t>Joint Proclamation is</w:t>
      </w:r>
      <w:r w:rsidR="00212A40">
        <w:t xml:space="preserve"> </w:t>
      </w:r>
      <w:r w:rsidR="00C73E0C">
        <w:t xml:space="preserve">hereby </w:t>
      </w:r>
      <w:r w:rsidR="00D62003">
        <w:t xml:space="preserve">amended </w:t>
      </w:r>
      <w:r w:rsidR="00212A40">
        <w:t xml:space="preserve">to adopt the provisions of </w:t>
      </w:r>
      <w:r w:rsidR="0027603D">
        <w:t>Executive Order 147 which</w:t>
      </w:r>
      <w:r w:rsidR="008C01D9">
        <w:t xml:space="preserve">  are incorporated herein </w:t>
      </w:r>
      <w:r w:rsidR="0027603D">
        <w:t xml:space="preserve">by reference </w:t>
      </w:r>
      <w:r w:rsidR="008C01D9">
        <w:t xml:space="preserve">with the following </w:t>
      </w:r>
      <w:r w:rsidR="00425C68">
        <w:t xml:space="preserve">additional </w:t>
      </w:r>
      <w:r w:rsidR="008C01D9">
        <w:t>requirements</w:t>
      </w:r>
      <w:r w:rsidR="00425C68">
        <w:t>:</w:t>
      </w:r>
    </w:p>
    <w:p w14:paraId="7DC16896" w14:textId="11E5DF70" w:rsidR="00F9568C" w:rsidRDefault="008C01D9" w:rsidP="00320B77">
      <w:pPr>
        <w:ind w:left="360"/>
      </w:pPr>
      <w:r>
        <w:t>A face covering shall be worn while indoors</w:t>
      </w:r>
      <w:r w:rsidR="00F9568C">
        <w:t xml:space="preserve"> by</w:t>
      </w:r>
      <w:r>
        <w:t xml:space="preserve"> all customers, employees and other users of  </w:t>
      </w:r>
      <w:r w:rsidR="00227955">
        <w:t>C</w:t>
      </w:r>
      <w:r w:rsidR="0017521A" w:rsidRPr="00320B77">
        <w:t>ounty</w:t>
      </w:r>
      <w:r w:rsidR="00DB39A6">
        <w:t>, City</w:t>
      </w:r>
      <w:r w:rsidR="0017521A" w:rsidRPr="00320B77">
        <w:t xml:space="preserve"> </w:t>
      </w:r>
      <w:r w:rsidR="0098450B">
        <w:t xml:space="preserve">or Town </w:t>
      </w:r>
      <w:r w:rsidR="004414B4">
        <w:t>owned</w:t>
      </w:r>
      <w:r w:rsidR="0098450B">
        <w:t>,</w:t>
      </w:r>
      <w:r w:rsidR="004414B4">
        <w:t xml:space="preserve"> or leased</w:t>
      </w:r>
      <w:r w:rsidR="0098450B">
        <w:t xml:space="preserve">, </w:t>
      </w:r>
      <w:r w:rsidR="0017521A" w:rsidRPr="00320B77">
        <w:t>buildings</w:t>
      </w:r>
      <w:r w:rsidR="0027603D">
        <w:t xml:space="preserve"> and</w:t>
      </w:r>
      <w:r w:rsidR="00C73E0C">
        <w:t xml:space="preserve"> facilities</w:t>
      </w:r>
      <w:r w:rsidR="0017521A">
        <w:t>,</w:t>
      </w:r>
      <w:r>
        <w:t xml:space="preserve"> and all persons in any other indoor or outdoor situation in which people cannot maintain the CDC recommended social distance</w:t>
      </w:r>
      <w:r w:rsidR="00F61E28">
        <w:t>,</w:t>
      </w:r>
      <w:r w:rsidR="0027603D">
        <w:t xml:space="preserve"> including </w:t>
      </w:r>
      <w:r w:rsidR="00FC7F32">
        <w:t xml:space="preserve">those in </w:t>
      </w:r>
      <w:r w:rsidR="0027603D">
        <w:t>County parks</w:t>
      </w:r>
      <w:r w:rsidR="00F9568C">
        <w:t>.</w:t>
      </w:r>
    </w:p>
    <w:p w14:paraId="5B45A951" w14:textId="3A7424FD" w:rsidR="00F9568C" w:rsidRDefault="00320B77" w:rsidP="00320B77">
      <w:pPr>
        <w:ind w:left="360"/>
      </w:pPr>
      <w:r>
        <w:t>T</w:t>
      </w:r>
      <w:r w:rsidR="00F9568C">
        <w:t xml:space="preserve">his </w:t>
      </w:r>
      <w:r>
        <w:t xml:space="preserve">Amended </w:t>
      </w:r>
      <w:r w:rsidR="00DB39A6">
        <w:t xml:space="preserve">Joint Proclamation </w:t>
      </w:r>
      <w:r>
        <w:t>requirement</w:t>
      </w:r>
      <w:r w:rsidR="00F9568C">
        <w:t xml:space="preserve"> does not apply to the </w:t>
      </w:r>
      <w:r w:rsidR="00CE19AD">
        <w:t>eleven (11) exceptions listed in Executive Order 147 and in addition</w:t>
      </w:r>
      <w:r w:rsidR="00425C68">
        <w:t>:</w:t>
      </w:r>
    </w:p>
    <w:p w14:paraId="66778AA5" w14:textId="450D0D82" w:rsidR="00BD7C33" w:rsidRDefault="00F9568C" w:rsidP="00D62003">
      <w:pPr>
        <w:spacing w:line="240" w:lineRule="auto"/>
        <w:ind w:left="360"/>
      </w:pPr>
      <w:r>
        <w:t xml:space="preserve">     </w:t>
      </w:r>
      <w:r w:rsidR="00BD7C33">
        <w:t xml:space="preserve"> </w:t>
      </w:r>
      <w:proofErr w:type="spellStart"/>
      <w:r w:rsidR="00320B77">
        <w:t>i</w:t>
      </w:r>
      <w:proofErr w:type="spellEnd"/>
      <w:r>
        <w:t xml:space="preserve"> </w:t>
      </w:r>
      <w:r w:rsidR="00ED2D40">
        <w:t xml:space="preserve">   </w:t>
      </w:r>
      <w:r w:rsidR="00227955">
        <w:t xml:space="preserve"> </w:t>
      </w:r>
      <w:r w:rsidR="00425C68">
        <w:t xml:space="preserve">to </w:t>
      </w:r>
      <w:r w:rsidR="00D62003">
        <w:t xml:space="preserve"> </w:t>
      </w:r>
      <w:r w:rsidR="00425C68">
        <w:t xml:space="preserve">staff </w:t>
      </w:r>
      <w:r w:rsidR="00BD7C33">
        <w:t>in private offices</w:t>
      </w:r>
    </w:p>
    <w:p w14:paraId="5D5BDFB2" w14:textId="29637FE5" w:rsidR="00BD7C33" w:rsidRDefault="00BD7C33" w:rsidP="00D62003">
      <w:pPr>
        <w:spacing w:line="240" w:lineRule="auto"/>
        <w:ind w:left="360"/>
      </w:pPr>
      <w:r>
        <w:t xml:space="preserve">      </w:t>
      </w:r>
      <w:r w:rsidR="00320B77">
        <w:t>ii</w:t>
      </w:r>
      <w:r>
        <w:t xml:space="preserve">. </w:t>
      </w:r>
      <w:r w:rsidR="00ED2D40">
        <w:t xml:space="preserve"> </w:t>
      </w:r>
      <w:r w:rsidR="00227955">
        <w:t xml:space="preserve"> </w:t>
      </w:r>
      <w:r>
        <w:t>when complying with directions of law enforcement officers</w:t>
      </w:r>
    </w:p>
    <w:p w14:paraId="0720AC34" w14:textId="2AB80901" w:rsidR="00D62003" w:rsidRDefault="00BD7C33" w:rsidP="00D62003">
      <w:pPr>
        <w:spacing w:line="240" w:lineRule="auto"/>
        <w:ind w:left="360"/>
      </w:pPr>
      <w:r>
        <w:t xml:space="preserve">      </w:t>
      </w:r>
      <w:r w:rsidR="00320B77">
        <w:t>iii</w:t>
      </w:r>
      <w:r>
        <w:t>.</w:t>
      </w:r>
      <w:r w:rsidR="00ED2D40">
        <w:t xml:space="preserve"> </w:t>
      </w:r>
      <w:r>
        <w:t xml:space="preserve"> in settings where it is not practical or feasible to wear a face covering when </w:t>
      </w:r>
      <w:r>
        <w:tab/>
        <w:t xml:space="preserve">  </w:t>
      </w:r>
      <w:r>
        <w:tab/>
      </w:r>
      <w:r>
        <w:tab/>
        <w:t xml:space="preserve">      obtaining or rendering goods or services </w:t>
      </w:r>
    </w:p>
    <w:p w14:paraId="4D9F0BAF" w14:textId="0C2173DB" w:rsidR="004D66D5" w:rsidRDefault="00BD7C33" w:rsidP="00D62003">
      <w:pPr>
        <w:spacing w:line="240" w:lineRule="auto"/>
        <w:ind w:left="360"/>
      </w:pPr>
      <w:r>
        <w:t xml:space="preserve">     </w:t>
      </w:r>
      <w:r w:rsidR="00227955">
        <w:t xml:space="preserve"> </w:t>
      </w:r>
      <w:r w:rsidR="00320B77">
        <w:t>iv</w:t>
      </w:r>
      <w:r>
        <w:t xml:space="preserve">. </w:t>
      </w:r>
      <w:r w:rsidR="00ED2D40">
        <w:t xml:space="preserve"> </w:t>
      </w:r>
      <w:r>
        <w:t>to family or household members</w:t>
      </w:r>
      <w:r w:rsidR="004D66D5">
        <w:t>.</w:t>
      </w:r>
    </w:p>
    <w:p w14:paraId="0144A611" w14:textId="215F30D2" w:rsidR="0097290B" w:rsidRDefault="00CE19AD" w:rsidP="005C0FD2">
      <w:r>
        <w:t>This Amend</w:t>
      </w:r>
      <w:r w:rsidR="00D62003">
        <w:t xml:space="preserve">ed </w:t>
      </w:r>
      <w:r w:rsidR="0027603D">
        <w:t xml:space="preserve">Joint </w:t>
      </w:r>
      <w:r w:rsidR="00D62003">
        <w:t>Proclamation</w:t>
      </w:r>
      <w:r>
        <w:t xml:space="preserve"> </w:t>
      </w:r>
      <w:r w:rsidR="00077C15">
        <w:t>incorporate</w:t>
      </w:r>
      <w:r w:rsidR="0027384B">
        <w:t>s</w:t>
      </w:r>
      <w:r w:rsidR="00077C15">
        <w:t xml:space="preserve"> the terms and provisions of</w:t>
      </w:r>
      <w:r w:rsidR="00E73401">
        <w:t xml:space="preserve"> the Governor’s</w:t>
      </w:r>
      <w:r w:rsidR="00077C15">
        <w:t xml:space="preserve"> </w:t>
      </w:r>
      <w:r w:rsidR="00B06D6F">
        <w:t>Executive Orders</w:t>
      </w:r>
      <w:r w:rsidR="00702E79">
        <w:t>,</w:t>
      </w:r>
      <w:r w:rsidR="009D607E">
        <w:t xml:space="preserve"> as amended,</w:t>
      </w:r>
      <w:r w:rsidR="00B06D6F">
        <w:t xml:space="preserve"> </w:t>
      </w:r>
      <w:r w:rsidR="00DF6D94">
        <w:t xml:space="preserve">and continues the Declaration of the State of Emergency within </w:t>
      </w:r>
      <w:r w:rsidR="00874D42">
        <w:t xml:space="preserve">the jurisdiction of </w:t>
      </w:r>
      <w:r w:rsidR="00DF6D94">
        <w:t>Mec</w:t>
      </w:r>
      <w:r w:rsidR="001F67D8">
        <w:t>klenburg County</w:t>
      </w:r>
      <w:r w:rsidR="00DB39A6">
        <w:t>, City of Charlotte</w:t>
      </w:r>
      <w:r w:rsidR="0027603D">
        <w:t xml:space="preserve"> and the Town of Matthews</w:t>
      </w:r>
      <w:r w:rsidR="00227955">
        <w:t>.</w:t>
      </w:r>
      <w:r w:rsidR="009D607E">
        <w:t xml:space="preserve"> The terms and duration of this </w:t>
      </w:r>
      <w:r w:rsidR="00320B77">
        <w:t xml:space="preserve"> Amended</w:t>
      </w:r>
      <w:r w:rsidR="009D607E">
        <w:t xml:space="preserve"> </w:t>
      </w:r>
      <w:r w:rsidR="00227955">
        <w:t xml:space="preserve">Joint </w:t>
      </w:r>
      <w:r w:rsidR="009D607E">
        <w:t xml:space="preserve">Proclamation shall coincide with the </w:t>
      </w:r>
      <w:r w:rsidR="0027603D">
        <w:t xml:space="preserve">current or future </w:t>
      </w:r>
      <w:r w:rsidR="009D607E">
        <w:t xml:space="preserve">Governor’s Executive Orders, as amended, </w:t>
      </w:r>
      <w:r w:rsidR="0037449F">
        <w:t xml:space="preserve">unless </w:t>
      </w:r>
      <w:r w:rsidR="009D607E">
        <w:t xml:space="preserve">this </w:t>
      </w:r>
      <w:r w:rsidR="008B30D9">
        <w:t xml:space="preserve"> Amended</w:t>
      </w:r>
      <w:r w:rsidR="009D607E">
        <w:t xml:space="preserve"> </w:t>
      </w:r>
      <w:r w:rsidR="0027603D">
        <w:t xml:space="preserve">Joint </w:t>
      </w:r>
      <w:r w:rsidR="009D607E">
        <w:t xml:space="preserve">Proclamation is </w:t>
      </w:r>
      <w:r w:rsidR="00573153">
        <w:t>sooner</w:t>
      </w:r>
      <w:r w:rsidR="0037449F">
        <w:t xml:space="preserve"> </w:t>
      </w:r>
      <w:r w:rsidR="00F64276">
        <w:t xml:space="preserve">revised, </w:t>
      </w:r>
      <w:r w:rsidR="0037449F">
        <w:t>amended</w:t>
      </w:r>
      <w:r w:rsidR="008B30D9">
        <w:t>, extended</w:t>
      </w:r>
      <w:r w:rsidR="0037449F">
        <w:t xml:space="preserve"> or terminated</w:t>
      </w:r>
      <w:r w:rsidR="00C30C4F">
        <w:t xml:space="preserve"> by </w:t>
      </w:r>
      <w:r w:rsidR="004927F9">
        <w:t xml:space="preserve">action of the parties </w:t>
      </w:r>
      <w:r w:rsidR="009D607E">
        <w:t>hereto</w:t>
      </w:r>
      <w:r w:rsidR="0037449F">
        <w:t xml:space="preserve">. </w:t>
      </w:r>
    </w:p>
    <w:p w14:paraId="41A38A5B" w14:textId="092DEF2B" w:rsidR="005D3BAD" w:rsidRDefault="005D3BAD" w:rsidP="005D3BAD"/>
    <w:p w14:paraId="1D51E846" w14:textId="678F584C" w:rsidR="00025C9B" w:rsidRDefault="00025C9B" w:rsidP="00025C9B">
      <w:pPr>
        <w:jc w:val="both"/>
      </w:pPr>
      <w:r>
        <w:t>This</w:t>
      </w:r>
      <w:r w:rsidR="00F64276">
        <w:t xml:space="preserve"> </w:t>
      </w:r>
      <w:r w:rsidR="008B30D9">
        <w:t xml:space="preserve"> Amended</w:t>
      </w:r>
      <w:r w:rsidR="00F64276">
        <w:t xml:space="preserve"> </w:t>
      </w:r>
      <w:r w:rsidR="00685457">
        <w:t xml:space="preserve">Joint </w:t>
      </w:r>
      <w:r w:rsidR="00570EB5">
        <w:t>Proclamation</w:t>
      </w:r>
      <w:r w:rsidR="005B4A79">
        <w:t xml:space="preserve"> is adopted </w:t>
      </w:r>
      <w:r w:rsidR="00F32ADE">
        <w:t xml:space="preserve">this  ___________ day of </w:t>
      </w:r>
      <w:r w:rsidR="008B30D9">
        <w:t>Ju</w:t>
      </w:r>
      <w:r w:rsidR="0027603D">
        <w:t>ly</w:t>
      </w:r>
      <w:r w:rsidR="008B30D9">
        <w:t xml:space="preserve"> </w:t>
      </w:r>
      <w:r w:rsidR="00F32ADE">
        <w:t xml:space="preserve">2020 </w:t>
      </w:r>
      <w:r w:rsidR="0027603D">
        <w:t>effective immediately.</w:t>
      </w:r>
    </w:p>
    <w:p w14:paraId="6A487B27" w14:textId="77777777" w:rsidR="00025C9B" w:rsidRDefault="00025C9B" w:rsidP="00025C9B">
      <w:pPr>
        <w:jc w:val="both"/>
      </w:pPr>
    </w:p>
    <w:p w14:paraId="79A96A12" w14:textId="77777777" w:rsidR="005B4A79" w:rsidRDefault="005B4A79" w:rsidP="00025C9B">
      <w:pPr>
        <w:jc w:val="both"/>
      </w:pPr>
      <w:r>
        <w:t>APPROVED AS TO FORM</w:t>
      </w:r>
    </w:p>
    <w:p w14:paraId="73572BBF" w14:textId="77777777" w:rsidR="00D06BB9" w:rsidRDefault="00D06BB9" w:rsidP="00366503">
      <w:pPr>
        <w:spacing w:after="0" w:line="240" w:lineRule="auto"/>
        <w:jc w:val="both"/>
      </w:pPr>
    </w:p>
    <w:p w14:paraId="72363E49" w14:textId="30FDD494" w:rsidR="00025C9B" w:rsidRDefault="00025C9B" w:rsidP="00366503">
      <w:pPr>
        <w:spacing w:after="0" w:line="240" w:lineRule="auto"/>
        <w:jc w:val="both"/>
      </w:pPr>
      <w:r>
        <w:t>____________________________</w:t>
      </w:r>
    </w:p>
    <w:p w14:paraId="14D10FA7" w14:textId="77777777" w:rsidR="00CA2901" w:rsidRDefault="00CA2901" w:rsidP="00366503">
      <w:pPr>
        <w:spacing w:after="0" w:line="240" w:lineRule="auto"/>
        <w:jc w:val="both"/>
      </w:pPr>
    </w:p>
    <w:p w14:paraId="2600791F" w14:textId="76076EAA" w:rsidR="00CF6D15" w:rsidRDefault="005B4A79" w:rsidP="00025C9B">
      <w:pPr>
        <w:jc w:val="both"/>
      </w:pPr>
      <w:r>
        <w:t>County Attorney</w:t>
      </w:r>
    </w:p>
    <w:p w14:paraId="67377958" w14:textId="77777777" w:rsidR="008B380B" w:rsidRDefault="008B380B" w:rsidP="005B4A79">
      <w:pPr>
        <w:spacing w:after="0"/>
        <w:jc w:val="both"/>
      </w:pPr>
    </w:p>
    <w:p w14:paraId="7B3364D0" w14:textId="61C89636" w:rsidR="00D06BB9" w:rsidRDefault="005B4A79" w:rsidP="005B4A79">
      <w:pPr>
        <w:spacing w:after="0"/>
        <w:jc w:val="both"/>
      </w:pPr>
      <w:r>
        <w:t>______________________________</w:t>
      </w:r>
      <w:r w:rsidR="00D06BB9">
        <w:t xml:space="preserve">                                    ____________________________</w:t>
      </w:r>
    </w:p>
    <w:p w14:paraId="7DAF757F" w14:textId="20CBFB7C" w:rsidR="005B4A79" w:rsidRDefault="005B4A79" w:rsidP="005B4A79">
      <w:pPr>
        <w:spacing w:after="0"/>
        <w:jc w:val="both"/>
      </w:pPr>
      <w:r>
        <w:t>C</w:t>
      </w:r>
      <w:r w:rsidR="00D06BB9">
        <w:t xml:space="preserve">hairman </w:t>
      </w:r>
      <w:r>
        <w:t>Board of Commissioners</w:t>
      </w:r>
      <w:r w:rsidR="00D06BB9">
        <w:t xml:space="preserve">                                       Mayor, </w:t>
      </w:r>
      <w:r w:rsidR="00DB39A6">
        <w:t>City of Charlotte</w:t>
      </w:r>
      <w:r w:rsidR="0027603D">
        <w:t xml:space="preserve"> </w:t>
      </w:r>
    </w:p>
    <w:p w14:paraId="534E79AB" w14:textId="049E6885" w:rsidR="00DB39A6" w:rsidRDefault="00DB39A6" w:rsidP="005B4A79">
      <w:pPr>
        <w:spacing w:after="0"/>
        <w:jc w:val="both"/>
      </w:pPr>
    </w:p>
    <w:p w14:paraId="4C1C7029" w14:textId="7A07B76C" w:rsidR="00DB39A6" w:rsidRDefault="00DB39A6" w:rsidP="005B4A79">
      <w:pPr>
        <w:spacing w:after="0"/>
        <w:jc w:val="both"/>
      </w:pPr>
    </w:p>
    <w:p w14:paraId="1514A4F8" w14:textId="1E848163" w:rsidR="00DB39A6" w:rsidRDefault="00DB39A6" w:rsidP="005B4A79">
      <w:pPr>
        <w:spacing w:after="0"/>
        <w:jc w:val="both"/>
      </w:pPr>
      <w:r>
        <w:t>______________________________</w:t>
      </w:r>
    </w:p>
    <w:p w14:paraId="5C6464DE" w14:textId="77777777" w:rsidR="00DB39A6" w:rsidRDefault="00DB39A6" w:rsidP="005B4A79">
      <w:pPr>
        <w:spacing w:after="0"/>
        <w:jc w:val="both"/>
      </w:pPr>
    </w:p>
    <w:p w14:paraId="07B55E4B" w14:textId="49E911C0" w:rsidR="00830DCA" w:rsidRDefault="00DB39A6">
      <w:r>
        <w:t>Mayor, Town of Matthews</w:t>
      </w:r>
    </w:p>
    <w:p w14:paraId="53EF2A5A" w14:textId="77777777" w:rsidR="00427CF0" w:rsidRDefault="00427CF0"/>
    <w:sectPr w:rsidR="00427CF0" w:rsidSect="00D03A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0494ED" w14:textId="77777777" w:rsidR="00802AA4" w:rsidRDefault="00802AA4" w:rsidP="005B4A79">
      <w:pPr>
        <w:spacing w:after="0" w:line="240" w:lineRule="auto"/>
      </w:pPr>
      <w:r>
        <w:separator/>
      </w:r>
    </w:p>
  </w:endnote>
  <w:endnote w:type="continuationSeparator" w:id="0">
    <w:p w14:paraId="042002E8" w14:textId="77777777" w:rsidR="00802AA4" w:rsidRDefault="00802AA4" w:rsidP="005B4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916BC7" w14:textId="77777777" w:rsidR="00802AA4" w:rsidRDefault="00802AA4" w:rsidP="005B4A79">
      <w:pPr>
        <w:spacing w:after="0" w:line="240" w:lineRule="auto"/>
      </w:pPr>
      <w:r>
        <w:separator/>
      </w:r>
    </w:p>
  </w:footnote>
  <w:footnote w:type="continuationSeparator" w:id="0">
    <w:p w14:paraId="1F6483D0" w14:textId="77777777" w:rsidR="00802AA4" w:rsidRDefault="00802AA4" w:rsidP="005B4A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1912EE9"/>
    <w:multiLevelType w:val="hybridMultilevel"/>
    <w:tmpl w:val="F4B687DB"/>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EFB14DF1"/>
    <w:multiLevelType w:val="hybridMultilevel"/>
    <w:tmpl w:val="60E98F52"/>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F0743586"/>
    <w:multiLevelType w:val="hybridMultilevel"/>
    <w:tmpl w:val="8679040A"/>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15:restartNumberingAfterBreak="0">
    <w:nsid w:val="103742AE"/>
    <w:multiLevelType w:val="hybridMultilevel"/>
    <w:tmpl w:val="3392E51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C5DE74"/>
    <w:multiLevelType w:val="hybridMultilevel"/>
    <w:tmpl w:val="9F37EA9A"/>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5" w15:restartNumberingAfterBreak="0">
    <w:nsid w:val="36260652"/>
    <w:multiLevelType w:val="hybridMultilevel"/>
    <w:tmpl w:val="7060AF5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5F3379F"/>
    <w:multiLevelType w:val="hybridMultilevel"/>
    <w:tmpl w:val="D8CEF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4C36D2"/>
    <w:multiLevelType w:val="hybridMultilevel"/>
    <w:tmpl w:val="BCED84DB"/>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8" w15:restartNumberingAfterBreak="0">
    <w:nsid w:val="4FF2360E"/>
    <w:multiLevelType w:val="hybridMultilevel"/>
    <w:tmpl w:val="EB6E7DB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18A49A7"/>
    <w:multiLevelType w:val="hybridMultilevel"/>
    <w:tmpl w:val="618834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BF2FD4"/>
    <w:multiLevelType w:val="hybridMultilevel"/>
    <w:tmpl w:val="25987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AA4DCB"/>
    <w:multiLevelType w:val="hybridMultilevel"/>
    <w:tmpl w:val="4A5E8D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FA40DB3"/>
    <w:multiLevelType w:val="hybridMultilevel"/>
    <w:tmpl w:val="6F660C68"/>
    <w:lvl w:ilvl="0" w:tplc="702CE4EC">
      <w:start w:val="1"/>
      <w:numFmt w:val="decimal"/>
      <w:lvlText w:val="%1."/>
      <w:lvlJc w:val="left"/>
      <w:pPr>
        <w:ind w:left="823" w:hanging="361"/>
      </w:pPr>
      <w:rPr>
        <w:rFonts w:ascii="Times New Roman" w:eastAsia="Times New Roman" w:hAnsi="Times New Roman" w:cs="Times New Roman" w:hint="default"/>
        <w:spacing w:val="-4"/>
        <w:w w:val="99"/>
        <w:sz w:val="24"/>
        <w:szCs w:val="24"/>
        <w:lang w:val="en-US" w:eastAsia="en-US" w:bidi="en-US"/>
      </w:rPr>
    </w:lvl>
    <w:lvl w:ilvl="1" w:tplc="C130F3E2">
      <w:start w:val="1"/>
      <w:numFmt w:val="lowerLetter"/>
      <w:lvlText w:val="%2."/>
      <w:lvlJc w:val="left"/>
      <w:pPr>
        <w:ind w:left="1544" w:hanging="361"/>
      </w:pPr>
      <w:rPr>
        <w:rFonts w:ascii="Times New Roman" w:eastAsia="Times New Roman" w:hAnsi="Times New Roman" w:cs="Times New Roman" w:hint="default"/>
        <w:spacing w:val="-2"/>
        <w:w w:val="99"/>
        <w:sz w:val="24"/>
        <w:szCs w:val="24"/>
        <w:lang w:val="en-US" w:eastAsia="en-US" w:bidi="en-US"/>
      </w:rPr>
    </w:lvl>
    <w:lvl w:ilvl="2" w:tplc="B36A9228">
      <w:start w:val="1"/>
      <w:numFmt w:val="lowerRoman"/>
      <w:lvlText w:val="%3."/>
      <w:lvlJc w:val="left"/>
      <w:pPr>
        <w:ind w:left="2264" w:hanging="305"/>
        <w:jc w:val="right"/>
      </w:pPr>
      <w:rPr>
        <w:rFonts w:ascii="Times New Roman" w:eastAsia="Times New Roman" w:hAnsi="Times New Roman" w:cs="Times New Roman" w:hint="default"/>
        <w:spacing w:val="-2"/>
        <w:w w:val="99"/>
        <w:sz w:val="24"/>
        <w:szCs w:val="24"/>
        <w:lang w:val="en-US" w:eastAsia="en-US" w:bidi="en-US"/>
      </w:rPr>
    </w:lvl>
    <w:lvl w:ilvl="3" w:tplc="9A86B008">
      <w:numFmt w:val="bullet"/>
      <w:lvlText w:val="•"/>
      <w:lvlJc w:val="left"/>
      <w:pPr>
        <w:ind w:left="3173" w:hanging="305"/>
      </w:pPr>
      <w:rPr>
        <w:rFonts w:hint="default"/>
        <w:lang w:val="en-US" w:eastAsia="en-US" w:bidi="en-US"/>
      </w:rPr>
    </w:lvl>
    <w:lvl w:ilvl="4" w:tplc="A4D2A428">
      <w:numFmt w:val="bullet"/>
      <w:lvlText w:val="•"/>
      <w:lvlJc w:val="left"/>
      <w:pPr>
        <w:ind w:left="4086" w:hanging="305"/>
      </w:pPr>
      <w:rPr>
        <w:rFonts w:hint="default"/>
        <w:lang w:val="en-US" w:eastAsia="en-US" w:bidi="en-US"/>
      </w:rPr>
    </w:lvl>
    <w:lvl w:ilvl="5" w:tplc="26FE31E4">
      <w:numFmt w:val="bullet"/>
      <w:lvlText w:val="•"/>
      <w:lvlJc w:val="left"/>
      <w:pPr>
        <w:ind w:left="4999" w:hanging="305"/>
      </w:pPr>
      <w:rPr>
        <w:rFonts w:hint="default"/>
        <w:lang w:val="en-US" w:eastAsia="en-US" w:bidi="en-US"/>
      </w:rPr>
    </w:lvl>
    <w:lvl w:ilvl="6" w:tplc="7AD48C3A">
      <w:numFmt w:val="bullet"/>
      <w:lvlText w:val="•"/>
      <w:lvlJc w:val="left"/>
      <w:pPr>
        <w:ind w:left="5912" w:hanging="305"/>
      </w:pPr>
      <w:rPr>
        <w:rFonts w:hint="default"/>
        <w:lang w:val="en-US" w:eastAsia="en-US" w:bidi="en-US"/>
      </w:rPr>
    </w:lvl>
    <w:lvl w:ilvl="7" w:tplc="F0E89CFA">
      <w:numFmt w:val="bullet"/>
      <w:lvlText w:val="•"/>
      <w:lvlJc w:val="left"/>
      <w:pPr>
        <w:ind w:left="6825" w:hanging="305"/>
      </w:pPr>
      <w:rPr>
        <w:rFonts w:hint="default"/>
        <w:lang w:val="en-US" w:eastAsia="en-US" w:bidi="en-US"/>
      </w:rPr>
    </w:lvl>
    <w:lvl w:ilvl="8" w:tplc="B3B47D32">
      <w:numFmt w:val="bullet"/>
      <w:lvlText w:val="•"/>
      <w:lvlJc w:val="left"/>
      <w:pPr>
        <w:ind w:left="7738" w:hanging="305"/>
      </w:pPr>
      <w:rPr>
        <w:rFonts w:hint="default"/>
        <w:lang w:val="en-US" w:eastAsia="en-US" w:bidi="en-US"/>
      </w:rPr>
    </w:lvl>
  </w:abstractNum>
  <w:num w:numId="1">
    <w:abstractNumId w:val="6"/>
  </w:num>
  <w:num w:numId="2">
    <w:abstractNumId w:val="10"/>
  </w:num>
  <w:num w:numId="3">
    <w:abstractNumId w:val="11"/>
  </w:num>
  <w:num w:numId="4">
    <w:abstractNumId w:val="3"/>
  </w:num>
  <w:num w:numId="5">
    <w:abstractNumId w:val="12"/>
  </w:num>
  <w:num w:numId="6">
    <w:abstractNumId w:val="4"/>
    <w:lvlOverride w:ilvl="0">
      <w:startOverride w:val="1"/>
    </w:lvlOverride>
    <w:lvlOverride w:ilvl="1"/>
    <w:lvlOverride w:ilvl="2"/>
    <w:lvlOverride w:ilvl="3"/>
    <w:lvlOverride w:ilvl="4"/>
    <w:lvlOverride w:ilvl="5"/>
    <w:lvlOverride w:ilvl="6"/>
    <w:lvlOverride w:ilvl="7"/>
    <w:lvlOverride w:ilvl="8"/>
  </w:num>
  <w:num w:numId="7">
    <w:abstractNumId w:val="1"/>
    <w:lvlOverride w:ilvl="0">
      <w:startOverride w:val="1"/>
    </w:lvlOverride>
    <w:lvlOverride w:ilvl="1"/>
    <w:lvlOverride w:ilvl="2"/>
    <w:lvlOverride w:ilvl="3"/>
    <w:lvlOverride w:ilvl="4"/>
    <w:lvlOverride w:ilvl="5"/>
    <w:lvlOverride w:ilvl="6"/>
    <w:lvlOverride w:ilvl="7"/>
    <w:lvlOverride w:ilvl="8"/>
  </w:num>
  <w:num w:numId="8">
    <w:abstractNumId w:val="7"/>
    <w:lvlOverride w:ilvl="0">
      <w:startOverride w:val="1"/>
    </w:lvlOverride>
    <w:lvlOverride w:ilvl="1"/>
    <w:lvlOverride w:ilvl="2"/>
    <w:lvlOverride w:ilvl="3"/>
    <w:lvlOverride w:ilvl="4"/>
    <w:lvlOverride w:ilvl="5"/>
    <w:lvlOverride w:ilvl="6"/>
    <w:lvlOverride w:ilvl="7"/>
    <w:lvlOverride w:ilvl="8"/>
  </w:num>
  <w:num w:numId="9">
    <w:abstractNumId w:val="0"/>
    <w:lvlOverride w:ilvl="0">
      <w:startOverride w:val="1"/>
    </w:lvlOverride>
    <w:lvlOverride w:ilvl="1"/>
    <w:lvlOverride w:ilvl="2"/>
    <w:lvlOverride w:ilvl="3"/>
    <w:lvlOverride w:ilvl="4"/>
    <w:lvlOverride w:ilvl="5"/>
    <w:lvlOverride w:ilvl="6"/>
    <w:lvlOverride w:ilvl="7"/>
    <w:lvlOverride w:ilvl="8"/>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8"/>
  </w:num>
  <w:num w:numId="12">
    <w:abstractNumId w:val="9"/>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817"/>
    <w:rsid w:val="0000596E"/>
    <w:rsid w:val="000141B3"/>
    <w:rsid w:val="0001478F"/>
    <w:rsid w:val="00015754"/>
    <w:rsid w:val="00020BD4"/>
    <w:rsid w:val="00025C9B"/>
    <w:rsid w:val="00026A2D"/>
    <w:rsid w:val="00031292"/>
    <w:rsid w:val="000474E2"/>
    <w:rsid w:val="000520BF"/>
    <w:rsid w:val="00053965"/>
    <w:rsid w:val="000661CD"/>
    <w:rsid w:val="00076B31"/>
    <w:rsid w:val="00077C15"/>
    <w:rsid w:val="000842F0"/>
    <w:rsid w:val="00087E93"/>
    <w:rsid w:val="00090B77"/>
    <w:rsid w:val="000A0A79"/>
    <w:rsid w:val="000A1377"/>
    <w:rsid w:val="000A1D54"/>
    <w:rsid w:val="000C07B9"/>
    <w:rsid w:val="000C28ED"/>
    <w:rsid w:val="000C2A2C"/>
    <w:rsid w:val="000D122B"/>
    <w:rsid w:val="000D2329"/>
    <w:rsid w:val="000E357E"/>
    <w:rsid w:val="000F6CC6"/>
    <w:rsid w:val="001003E0"/>
    <w:rsid w:val="00101A45"/>
    <w:rsid w:val="00105F99"/>
    <w:rsid w:val="00116E41"/>
    <w:rsid w:val="00124E4B"/>
    <w:rsid w:val="00131E81"/>
    <w:rsid w:val="001363CF"/>
    <w:rsid w:val="00145159"/>
    <w:rsid w:val="00145E18"/>
    <w:rsid w:val="001507B4"/>
    <w:rsid w:val="001658A0"/>
    <w:rsid w:val="00167202"/>
    <w:rsid w:val="001749C9"/>
    <w:rsid w:val="0017521A"/>
    <w:rsid w:val="00180046"/>
    <w:rsid w:val="001E21BC"/>
    <w:rsid w:val="001E2755"/>
    <w:rsid w:val="001E5D61"/>
    <w:rsid w:val="001F67D8"/>
    <w:rsid w:val="002058E6"/>
    <w:rsid w:val="00212A40"/>
    <w:rsid w:val="00227955"/>
    <w:rsid w:val="00262825"/>
    <w:rsid w:val="002675C1"/>
    <w:rsid w:val="0027384B"/>
    <w:rsid w:val="0027603D"/>
    <w:rsid w:val="00291AD8"/>
    <w:rsid w:val="00293DCA"/>
    <w:rsid w:val="002A0D6A"/>
    <w:rsid w:val="002B403F"/>
    <w:rsid w:val="002D22E2"/>
    <w:rsid w:val="002D2417"/>
    <w:rsid w:val="002E12B9"/>
    <w:rsid w:val="003005F3"/>
    <w:rsid w:val="00305274"/>
    <w:rsid w:val="00311817"/>
    <w:rsid w:val="00314E12"/>
    <w:rsid w:val="00320B77"/>
    <w:rsid w:val="003317BA"/>
    <w:rsid w:val="00335B64"/>
    <w:rsid w:val="003463B3"/>
    <w:rsid w:val="003542EF"/>
    <w:rsid w:val="00366503"/>
    <w:rsid w:val="0037449F"/>
    <w:rsid w:val="00374670"/>
    <w:rsid w:val="00395CF4"/>
    <w:rsid w:val="003A7856"/>
    <w:rsid w:val="003B0A1C"/>
    <w:rsid w:val="003B3335"/>
    <w:rsid w:val="003E024D"/>
    <w:rsid w:val="003E6AFE"/>
    <w:rsid w:val="00403C55"/>
    <w:rsid w:val="004049AB"/>
    <w:rsid w:val="004119EE"/>
    <w:rsid w:val="0041569C"/>
    <w:rsid w:val="0042210A"/>
    <w:rsid w:val="00425C68"/>
    <w:rsid w:val="00427CF0"/>
    <w:rsid w:val="004414B4"/>
    <w:rsid w:val="00444604"/>
    <w:rsid w:val="004451DC"/>
    <w:rsid w:val="00445FEC"/>
    <w:rsid w:val="00474CA4"/>
    <w:rsid w:val="00486203"/>
    <w:rsid w:val="004927F9"/>
    <w:rsid w:val="004A6F65"/>
    <w:rsid w:val="004D52C1"/>
    <w:rsid w:val="004D66D5"/>
    <w:rsid w:val="004D783C"/>
    <w:rsid w:val="004F48FF"/>
    <w:rsid w:val="00536D41"/>
    <w:rsid w:val="00555E83"/>
    <w:rsid w:val="00562A6E"/>
    <w:rsid w:val="00570EB5"/>
    <w:rsid w:val="00573153"/>
    <w:rsid w:val="005A3E4B"/>
    <w:rsid w:val="005A478B"/>
    <w:rsid w:val="005B3ABC"/>
    <w:rsid w:val="005B4A79"/>
    <w:rsid w:val="005B51B7"/>
    <w:rsid w:val="005C0FD2"/>
    <w:rsid w:val="005C70B0"/>
    <w:rsid w:val="005D2DF7"/>
    <w:rsid w:val="005D3BAD"/>
    <w:rsid w:val="005F3534"/>
    <w:rsid w:val="0060055B"/>
    <w:rsid w:val="00601395"/>
    <w:rsid w:val="0062192A"/>
    <w:rsid w:val="00626FCE"/>
    <w:rsid w:val="006407F9"/>
    <w:rsid w:val="00643458"/>
    <w:rsid w:val="006565E4"/>
    <w:rsid w:val="00670919"/>
    <w:rsid w:val="00685457"/>
    <w:rsid w:val="006B335C"/>
    <w:rsid w:val="006B5343"/>
    <w:rsid w:val="006C06D5"/>
    <w:rsid w:val="006D7060"/>
    <w:rsid w:val="006E1A32"/>
    <w:rsid w:val="006F18DC"/>
    <w:rsid w:val="00701C88"/>
    <w:rsid w:val="00702E79"/>
    <w:rsid w:val="007071FA"/>
    <w:rsid w:val="007117E5"/>
    <w:rsid w:val="00722182"/>
    <w:rsid w:val="007333E8"/>
    <w:rsid w:val="007346C9"/>
    <w:rsid w:val="007524AA"/>
    <w:rsid w:val="00752CCB"/>
    <w:rsid w:val="00787EB3"/>
    <w:rsid w:val="007B06F0"/>
    <w:rsid w:val="007B5B3A"/>
    <w:rsid w:val="007B7364"/>
    <w:rsid w:val="007B7E63"/>
    <w:rsid w:val="007D1C29"/>
    <w:rsid w:val="007D2374"/>
    <w:rsid w:val="007E2891"/>
    <w:rsid w:val="007F5A9F"/>
    <w:rsid w:val="00802AA4"/>
    <w:rsid w:val="00803609"/>
    <w:rsid w:val="00803AC4"/>
    <w:rsid w:val="00804707"/>
    <w:rsid w:val="008261AB"/>
    <w:rsid w:val="00830DCA"/>
    <w:rsid w:val="00831D13"/>
    <w:rsid w:val="00831DFD"/>
    <w:rsid w:val="00843F9B"/>
    <w:rsid w:val="00853E33"/>
    <w:rsid w:val="00856CCE"/>
    <w:rsid w:val="00874D42"/>
    <w:rsid w:val="00887D42"/>
    <w:rsid w:val="00890B6D"/>
    <w:rsid w:val="008B30D9"/>
    <w:rsid w:val="008B380B"/>
    <w:rsid w:val="008C01D9"/>
    <w:rsid w:val="008C1577"/>
    <w:rsid w:val="008D1E2D"/>
    <w:rsid w:val="008D1FB8"/>
    <w:rsid w:val="008D3F3C"/>
    <w:rsid w:val="008E1EAC"/>
    <w:rsid w:val="008E5813"/>
    <w:rsid w:val="008F5042"/>
    <w:rsid w:val="00911F44"/>
    <w:rsid w:val="0091246D"/>
    <w:rsid w:val="00930F22"/>
    <w:rsid w:val="00946F21"/>
    <w:rsid w:val="0094787C"/>
    <w:rsid w:val="00954D82"/>
    <w:rsid w:val="00957B8E"/>
    <w:rsid w:val="00961D1E"/>
    <w:rsid w:val="00966629"/>
    <w:rsid w:val="0097290B"/>
    <w:rsid w:val="0098450B"/>
    <w:rsid w:val="00993367"/>
    <w:rsid w:val="009C35C1"/>
    <w:rsid w:val="009D45D1"/>
    <w:rsid w:val="009D607E"/>
    <w:rsid w:val="009E64E5"/>
    <w:rsid w:val="00A019FF"/>
    <w:rsid w:val="00A062B4"/>
    <w:rsid w:val="00A1028F"/>
    <w:rsid w:val="00A24EBA"/>
    <w:rsid w:val="00A316DC"/>
    <w:rsid w:val="00A55F9C"/>
    <w:rsid w:val="00A82D34"/>
    <w:rsid w:val="00A838E7"/>
    <w:rsid w:val="00A8400F"/>
    <w:rsid w:val="00AC374B"/>
    <w:rsid w:val="00AE5A45"/>
    <w:rsid w:val="00B00628"/>
    <w:rsid w:val="00B06D6F"/>
    <w:rsid w:val="00B166D0"/>
    <w:rsid w:val="00B2044E"/>
    <w:rsid w:val="00B23404"/>
    <w:rsid w:val="00B36737"/>
    <w:rsid w:val="00B403EA"/>
    <w:rsid w:val="00B55A09"/>
    <w:rsid w:val="00B6156B"/>
    <w:rsid w:val="00B62EE6"/>
    <w:rsid w:val="00B656AC"/>
    <w:rsid w:val="00B669B6"/>
    <w:rsid w:val="00B757ED"/>
    <w:rsid w:val="00B85CE8"/>
    <w:rsid w:val="00B97298"/>
    <w:rsid w:val="00BB167A"/>
    <w:rsid w:val="00BB5A7D"/>
    <w:rsid w:val="00BC7B2C"/>
    <w:rsid w:val="00BD550A"/>
    <w:rsid w:val="00BD5F28"/>
    <w:rsid w:val="00BD7C33"/>
    <w:rsid w:val="00BE1517"/>
    <w:rsid w:val="00C06CD0"/>
    <w:rsid w:val="00C20509"/>
    <w:rsid w:val="00C21837"/>
    <w:rsid w:val="00C30C4F"/>
    <w:rsid w:val="00C37A9A"/>
    <w:rsid w:val="00C4549E"/>
    <w:rsid w:val="00C47B78"/>
    <w:rsid w:val="00C52F3F"/>
    <w:rsid w:val="00C73CDD"/>
    <w:rsid w:val="00C73E0C"/>
    <w:rsid w:val="00C930F6"/>
    <w:rsid w:val="00C97753"/>
    <w:rsid w:val="00CA13BA"/>
    <w:rsid w:val="00CA2901"/>
    <w:rsid w:val="00CA5253"/>
    <w:rsid w:val="00CB04C4"/>
    <w:rsid w:val="00CB0AFF"/>
    <w:rsid w:val="00CD44AD"/>
    <w:rsid w:val="00CE19AD"/>
    <w:rsid w:val="00CE1C0D"/>
    <w:rsid w:val="00CF147F"/>
    <w:rsid w:val="00CF6D15"/>
    <w:rsid w:val="00D03A7E"/>
    <w:rsid w:val="00D06BB9"/>
    <w:rsid w:val="00D35DA7"/>
    <w:rsid w:val="00D50EDF"/>
    <w:rsid w:val="00D561B2"/>
    <w:rsid w:val="00D62003"/>
    <w:rsid w:val="00D743FD"/>
    <w:rsid w:val="00D94195"/>
    <w:rsid w:val="00DA011A"/>
    <w:rsid w:val="00DA0E79"/>
    <w:rsid w:val="00DA6ABF"/>
    <w:rsid w:val="00DA71A7"/>
    <w:rsid w:val="00DB39A6"/>
    <w:rsid w:val="00DB62A8"/>
    <w:rsid w:val="00DC16C4"/>
    <w:rsid w:val="00DD4709"/>
    <w:rsid w:val="00DE0C21"/>
    <w:rsid w:val="00DE159D"/>
    <w:rsid w:val="00DF6D94"/>
    <w:rsid w:val="00E01933"/>
    <w:rsid w:val="00E02907"/>
    <w:rsid w:val="00E033D3"/>
    <w:rsid w:val="00E074AE"/>
    <w:rsid w:val="00E12B20"/>
    <w:rsid w:val="00E23782"/>
    <w:rsid w:val="00E33BD1"/>
    <w:rsid w:val="00E35F19"/>
    <w:rsid w:val="00E462E5"/>
    <w:rsid w:val="00E54341"/>
    <w:rsid w:val="00E546A7"/>
    <w:rsid w:val="00E54D3D"/>
    <w:rsid w:val="00E606C8"/>
    <w:rsid w:val="00E64EB6"/>
    <w:rsid w:val="00E73401"/>
    <w:rsid w:val="00E740BA"/>
    <w:rsid w:val="00E8799F"/>
    <w:rsid w:val="00E9378E"/>
    <w:rsid w:val="00E97F94"/>
    <w:rsid w:val="00ED2D40"/>
    <w:rsid w:val="00EE1964"/>
    <w:rsid w:val="00F00282"/>
    <w:rsid w:val="00F00452"/>
    <w:rsid w:val="00F01584"/>
    <w:rsid w:val="00F064BF"/>
    <w:rsid w:val="00F12BF3"/>
    <w:rsid w:val="00F15B39"/>
    <w:rsid w:val="00F21669"/>
    <w:rsid w:val="00F22A4F"/>
    <w:rsid w:val="00F24095"/>
    <w:rsid w:val="00F25B00"/>
    <w:rsid w:val="00F31949"/>
    <w:rsid w:val="00F32ADE"/>
    <w:rsid w:val="00F40617"/>
    <w:rsid w:val="00F54B22"/>
    <w:rsid w:val="00F61E28"/>
    <w:rsid w:val="00F636D9"/>
    <w:rsid w:val="00F64276"/>
    <w:rsid w:val="00F7646F"/>
    <w:rsid w:val="00F84EF3"/>
    <w:rsid w:val="00F87E3F"/>
    <w:rsid w:val="00F9568C"/>
    <w:rsid w:val="00FB7CF0"/>
    <w:rsid w:val="00FC031E"/>
    <w:rsid w:val="00FC03E3"/>
    <w:rsid w:val="00FC2F65"/>
    <w:rsid w:val="00FC7F32"/>
    <w:rsid w:val="00FE0C5F"/>
    <w:rsid w:val="00FE10D2"/>
    <w:rsid w:val="00FE3D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4A9AB"/>
  <w15:chartTrackingRefBased/>
  <w15:docId w15:val="{AB41229F-7A8A-5B46-B0DC-D2F1D7485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03A7E"/>
    <w:pPr>
      <w:spacing w:after="160" w:line="259"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11817"/>
    <w:pPr>
      <w:ind w:left="720"/>
      <w:contextualSpacing/>
    </w:pPr>
  </w:style>
  <w:style w:type="character" w:customStyle="1" w:styleId="aBlock1Char">
    <w:name w:val="aBlock1 Char"/>
    <w:link w:val="aBlock1"/>
    <w:locked/>
    <w:rsid w:val="00DD4709"/>
  </w:style>
  <w:style w:type="paragraph" w:customStyle="1" w:styleId="aBlock1">
    <w:name w:val="aBlock1"/>
    <w:basedOn w:val="Normal"/>
    <w:link w:val="aBlock1Char"/>
    <w:qFormat/>
    <w:rsid w:val="00DD4709"/>
    <w:pPr>
      <w:spacing w:after="0" w:line="240" w:lineRule="auto"/>
      <w:ind w:left="1800" w:hanging="720"/>
      <w:jc w:val="both"/>
    </w:pPr>
  </w:style>
  <w:style w:type="paragraph" w:styleId="Header">
    <w:name w:val="header"/>
    <w:basedOn w:val="Normal"/>
    <w:link w:val="HeaderChar"/>
    <w:uiPriority w:val="99"/>
    <w:unhideWhenUsed/>
    <w:rsid w:val="005B4A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A79"/>
  </w:style>
  <w:style w:type="paragraph" w:styleId="Footer">
    <w:name w:val="footer"/>
    <w:basedOn w:val="Normal"/>
    <w:link w:val="FooterChar"/>
    <w:uiPriority w:val="99"/>
    <w:unhideWhenUsed/>
    <w:rsid w:val="005B4A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A79"/>
  </w:style>
  <w:style w:type="paragraph" w:styleId="BalloonText">
    <w:name w:val="Balloon Text"/>
    <w:basedOn w:val="Normal"/>
    <w:link w:val="BalloonTextChar"/>
    <w:uiPriority w:val="99"/>
    <w:semiHidden/>
    <w:unhideWhenUsed/>
    <w:rsid w:val="005B4A7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B4A79"/>
    <w:rPr>
      <w:rFonts w:ascii="Tahoma" w:hAnsi="Tahoma" w:cs="Tahoma"/>
      <w:sz w:val="16"/>
      <w:szCs w:val="16"/>
    </w:rPr>
  </w:style>
  <w:style w:type="character" w:styleId="CommentReference">
    <w:name w:val="annotation reference"/>
    <w:uiPriority w:val="99"/>
    <w:semiHidden/>
    <w:unhideWhenUsed/>
    <w:rsid w:val="00856CCE"/>
    <w:rPr>
      <w:sz w:val="16"/>
      <w:szCs w:val="16"/>
    </w:rPr>
  </w:style>
  <w:style w:type="paragraph" w:styleId="CommentText">
    <w:name w:val="annotation text"/>
    <w:basedOn w:val="Normal"/>
    <w:link w:val="CommentTextChar"/>
    <w:uiPriority w:val="99"/>
    <w:semiHidden/>
    <w:unhideWhenUsed/>
    <w:rsid w:val="00856CCE"/>
    <w:pPr>
      <w:widowControl w:val="0"/>
      <w:autoSpaceDE w:val="0"/>
      <w:autoSpaceDN w:val="0"/>
      <w:spacing w:after="0" w:line="240" w:lineRule="auto"/>
    </w:pPr>
    <w:rPr>
      <w:rFonts w:eastAsia="Times New Roman"/>
      <w:sz w:val="20"/>
      <w:szCs w:val="20"/>
      <w:lang w:bidi="en-US"/>
    </w:rPr>
  </w:style>
  <w:style w:type="character" w:customStyle="1" w:styleId="CommentTextChar">
    <w:name w:val="Comment Text Char"/>
    <w:link w:val="CommentText"/>
    <w:uiPriority w:val="99"/>
    <w:semiHidden/>
    <w:rsid w:val="00856CCE"/>
    <w:rPr>
      <w:rFonts w:eastAsia="Times New Roman"/>
      <w:lang w:bidi="en-US"/>
    </w:rPr>
  </w:style>
  <w:style w:type="paragraph" w:styleId="BodyText">
    <w:name w:val="Body Text"/>
    <w:basedOn w:val="Normal"/>
    <w:link w:val="BodyTextChar"/>
    <w:uiPriority w:val="1"/>
    <w:qFormat/>
    <w:rsid w:val="00053965"/>
    <w:pPr>
      <w:widowControl w:val="0"/>
      <w:autoSpaceDE w:val="0"/>
      <w:autoSpaceDN w:val="0"/>
      <w:spacing w:after="0" w:line="240" w:lineRule="auto"/>
    </w:pPr>
    <w:rPr>
      <w:rFonts w:eastAsia="Times New Roman"/>
      <w:szCs w:val="24"/>
      <w:lang w:bidi="en-US"/>
    </w:rPr>
  </w:style>
  <w:style w:type="character" w:customStyle="1" w:styleId="BodyTextChar">
    <w:name w:val="Body Text Char"/>
    <w:link w:val="BodyText"/>
    <w:uiPriority w:val="1"/>
    <w:rsid w:val="00053965"/>
    <w:rPr>
      <w:rFonts w:eastAsia="Times New Roman"/>
      <w:sz w:val="24"/>
      <w:szCs w:val="24"/>
      <w:lang w:bidi="en-US"/>
    </w:rPr>
  </w:style>
  <w:style w:type="paragraph" w:customStyle="1" w:styleId="Default">
    <w:name w:val="Default"/>
    <w:basedOn w:val="Normal"/>
    <w:rsid w:val="00D743FD"/>
    <w:pPr>
      <w:autoSpaceDE w:val="0"/>
      <w:autoSpaceDN w:val="0"/>
      <w:spacing w:after="0" w:line="240" w:lineRule="auto"/>
    </w:pPr>
    <w:rPr>
      <w:rFonts w:ascii="Arial" w:hAnsi="Arial" w:cs="Arial"/>
      <w:color w:val="000000"/>
      <w:szCs w:val="24"/>
    </w:rPr>
  </w:style>
  <w:style w:type="paragraph" w:styleId="CommentSubject">
    <w:name w:val="annotation subject"/>
    <w:basedOn w:val="CommentText"/>
    <w:next w:val="CommentText"/>
    <w:link w:val="CommentSubjectChar"/>
    <w:uiPriority w:val="99"/>
    <w:semiHidden/>
    <w:unhideWhenUsed/>
    <w:rsid w:val="00911F44"/>
    <w:pPr>
      <w:widowControl/>
      <w:autoSpaceDE/>
      <w:autoSpaceDN/>
      <w:spacing w:after="160" w:line="259" w:lineRule="auto"/>
    </w:pPr>
    <w:rPr>
      <w:rFonts w:eastAsia="Calibri"/>
      <w:b/>
      <w:bCs/>
      <w:lang w:bidi="ar-SA"/>
    </w:rPr>
  </w:style>
  <w:style w:type="character" w:customStyle="1" w:styleId="CommentSubjectChar">
    <w:name w:val="Comment Subject Char"/>
    <w:link w:val="CommentSubject"/>
    <w:uiPriority w:val="99"/>
    <w:semiHidden/>
    <w:rsid w:val="00911F44"/>
    <w:rPr>
      <w:rFonts w:eastAsia="Times New Roman"/>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8651215">
      <w:bodyDiv w:val="1"/>
      <w:marLeft w:val="0"/>
      <w:marRight w:val="0"/>
      <w:marTop w:val="0"/>
      <w:marBottom w:val="0"/>
      <w:divBdr>
        <w:top w:val="none" w:sz="0" w:space="0" w:color="auto"/>
        <w:left w:val="none" w:sz="0" w:space="0" w:color="auto"/>
        <w:bottom w:val="none" w:sz="0" w:space="0" w:color="auto"/>
        <w:right w:val="none" w:sz="0" w:space="0" w:color="auto"/>
      </w:divBdr>
    </w:div>
    <w:div w:id="164288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8E474AFFDD9647AD242231A53D6A3D" ma:contentTypeVersion="10" ma:contentTypeDescription="Create a new document." ma:contentTypeScope="" ma:versionID="68f4f12fc61f6a5443681e3968124836">
  <xsd:schema xmlns:xsd="http://www.w3.org/2001/XMLSchema" xmlns:xs="http://www.w3.org/2001/XMLSchema" xmlns:p="http://schemas.microsoft.com/office/2006/metadata/properties" xmlns:ns3="9e833daa-bec5-499b-be5a-50402aa8ee38" xmlns:ns4="d57f3053-f02b-4ebd-914c-d8fc0d5efc2f" targetNamespace="http://schemas.microsoft.com/office/2006/metadata/properties" ma:root="true" ma:fieldsID="200634bb12708c865e625eab6c97ab74" ns3:_="" ns4:_="">
    <xsd:import namespace="9e833daa-bec5-499b-be5a-50402aa8ee38"/>
    <xsd:import namespace="d57f3053-f02b-4ebd-914c-d8fc0d5efc2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33daa-bec5-499b-be5a-50402aa8ee3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7f3053-f02b-4ebd-914c-d8fc0d5efc2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542DE9-4573-40D0-BDF8-206611824EB4}">
  <ds:schemaRefs>
    <ds:schemaRef ds:uri="http://schemas.microsoft.com/sharepoint/v3/contenttype/forms"/>
  </ds:schemaRefs>
</ds:datastoreItem>
</file>

<file path=customXml/itemProps2.xml><?xml version="1.0" encoding="utf-8"?>
<ds:datastoreItem xmlns:ds="http://schemas.openxmlformats.org/officeDocument/2006/customXml" ds:itemID="{0BCCDD4C-21DD-4224-A669-30975C079ED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23F5E2-494D-4943-9701-E5E1C9508E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833daa-bec5-499b-be5a-50402aa8ee38"/>
    <ds:schemaRef ds:uri="d57f3053-f02b-4ebd-914c-d8fc0d5efc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1070</Words>
  <Characters>6102</Characters>
  <Application>Microsoft Office Word</Application>
  <DocSecurity>0</DocSecurity>
  <PresentationFormat/>
  <Lines>50</Lines>
  <Paragraphs>14</Paragraphs>
  <ScaleCrop>false</ScaleCrop>
  <HeadingPairs>
    <vt:vector size="2" baseType="variant">
      <vt:variant>
        <vt:lpstr>Title</vt:lpstr>
      </vt:variant>
      <vt:variant>
        <vt:i4>1</vt:i4>
      </vt:variant>
    </vt:vector>
  </HeadingPairs>
  <TitlesOfParts>
    <vt:vector size="1" baseType="lpstr">
      <vt:lpstr>2016 State of Emergency Ordinance (draft 6/8/2016) (190688).DOCX</vt:lpstr>
    </vt:vector>
  </TitlesOfParts>
  <Company>Mecklenburg County</Company>
  <LinksUpToDate>false</LinksUpToDate>
  <CharactersWithSpaces>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State of Emergency Ordinance (draft 6/8/2016) (190688).DOCX</dc:title>
  <dc:subject/>
  <dc:creator>Ron Gibson</dc:creator>
  <cp:keywords/>
  <cp:lastModifiedBy>Wade, Tyrone C.</cp:lastModifiedBy>
  <cp:revision>3</cp:revision>
  <cp:lastPrinted>2020-07-01T12:51:00Z</cp:lastPrinted>
  <dcterms:created xsi:type="dcterms:W3CDTF">2020-07-02T18:53:00Z</dcterms:created>
  <dcterms:modified xsi:type="dcterms:W3CDTF">2020-07-07T15:05:00Z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0x010100D78E474AFFDD9647AD242231A53D6A3D</vt:lpwstr>
  </property>
</Properties>
</file>